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C25F9" w14:textId="3F6E1C4F" w:rsidR="00B3747D" w:rsidRPr="00B3747D" w:rsidRDefault="00B3747D" w:rsidP="00B3747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74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ЗАДАНИЕ</w:t>
      </w:r>
    </w:p>
    <w:p w14:paraId="503E7C58" w14:textId="37890BF2" w:rsidR="000657E9" w:rsidRPr="00B3747D" w:rsidRDefault="000657E9" w:rsidP="00B3747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7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выполнение ремонтных работ внутренних помещений АБК</w:t>
      </w:r>
      <w:r w:rsidR="00666481" w:rsidRPr="00B37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1.</w:t>
      </w:r>
    </w:p>
    <w:p w14:paraId="2B79B5EA" w14:textId="500525F7" w:rsidR="00B3747D" w:rsidRPr="00860EDD" w:rsidRDefault="00B3747D" w:rsidP="000657E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3747D">
        <w:rPr>
          <w:rStyle w:val="a5"/>
          <w:rFonts w:ascii="Times New Roman" w:hAnsi="Times New Roman" w:cs="Times New Roman"/>
          <w:sz w:val="24"/>
          <w:szCs w:val="24"/>
        </w:rPr>
        <w:t>Назначение документа:</w:t>
      </w:r>
      <w:r w:rsidRPr="00B3747D">
        <w:rPr>
          <w:rFonts w:ascii="Times New Roman" w:hAnsi="Times New Roman" w:cs="Times New Roman"/>
          <w:sz w:val="24"/>
          <w:szCs w:val="24"/>
        </w:rPr>
        <w:t xml:space="preserve"> настоящее ТЗ направляется потенциальным исполнителям для подготовки технико-коммерческого предложения (ТКП) на выполнение комплекса работ</w:t>
      </w:r>
      <w:r w:rsidRPr="00875C5B">
        <w:t xml:space="preserve"> </w:t>
      </w:r>
      <w:r w:rsidRPr="00860EDD">
        <w:rPr>
          <w:rFonts w:ascii="Times New Roman" w:hAnsi="Times New Roman" w:cs="Times New Roman"/>
          <w:sz w:val="24"/>
          <w:szCs w:val="24"/>
        </w:rPr>
        <w:t>по ремонту помещений</w:t>
      </w:r>
      <w:r w:rsidR="00860EDD" w:rsidRPr="00860EDD">
        <w:rPr>
          <w:rFonts w:ascii="Times New Roman" w:hAnsi="Times New Roman" w:cs="Times New Roman"/>
          <w:sz w:val="24"/>
          <w:szCs w:val="24"/>
        </w:rPr>
        <w:t xml:space="preserve"> </w:t>
      </w:r>
      <w:r w:rsidR="00860EDD">
        <w:rPr>
          <w:rFonts w:ascii="Times New Roman" w:hAnsi="Times New Roman" w:cs="Times New Roman"/>
          <w:sz w:val="24"/>
          <w:szCs w:val="24"/>
        </w:rPr>
        <w:t>«поставка-монтаж»</w:t>
      </w:r>
    </w:p>
    <w:p w14:paraId="4AA60169" w14:textId="4D78B9B8" w:rsidR="000657E9" w:rsidRDefault="000657E9" w:rsidP="000657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Заказчик: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«Эйч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Энерджи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8350F71" w14:textId="2996960C" w:rsidR="000657E9" w:rsidRPr="000657E9" w:rsidRDefault="000657E9" w:rsidP="000657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</w:t>
      </w: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A258D">
        <w:rPr>
          <w:rFonts w:ascii="Times New Roman" w:eastAsia="Times New Roman" w:hAnsi="Times New Roman" w:cs="Times New Roman"/>
          <w:sz w:val="24"/>
          <w:szCs w:val="24"/>
          <w:lang w:eastAsia="ru-RU"/>
        </w:rPr>
        <w:t>г.Хотьково</w:t>
      </w:r>
      <w:proofErr w:type="spellEnd"/>
      <w:r w:rsidRPr="007A258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Заводская, д. 1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Объект: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административно-бытовой корпус (АБК), внутренние помещения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выполнения работ: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64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30.11.2026</w:t>
      </w:r>
    </w:p>
    <w:p w14:paraId="769E22DC" w14:textId="77777777" w:rsidR="000657E9" w:rsidRPr="000657E9" w:rsidRDefault="000657E9" w:rsidP="00065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требования к выполнению работ</w:t>
      </w:r>
    </w:p>
    <w:p w14:paraId="2D55A3D0" w14:textId="3717981F" w:rsidR="00666481" w:rsidRPr="000657E9" w:rsidRDefault="000657E9" w:rsidP="000657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Все работы выполнять в соответствии с действующими СП, СНиП, ГОСТ, ПУЭ, требованиями пожарной безопасности и санитарно-гигиеническими нормами.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Использовать материалы, соответствующие техническим характеристикам, подтвержденные сертификатами качества и пожарной безопасности.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Обеспечить сохранность инженерных сетей, не подлежащих замене, и имущества на объекте.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Организовать уборку строительного мусора после каждого этапа работ; вывоз мусора — силами и за счет Исполнителя.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Работы в санузлах и зонах с повышенной влажностью выполнять с учетом требований к влагостойкости материалов.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1.6. Электромонтажные работы (замена розеток и выключателей) выполнять квалифицированным электротехническим персоналом с группой допуска не ниже III.</w:t>
      </w:r>
    </w:p>
    <w:p w14:paraId="0D86BF69" w14:textId="1A5DFC27" w:rsidR="000657E9" w:rsidRDefault="000657E9" w:rsidP="00065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Перечень и требования к отдельным видам работ</w:t>
      </w:r>
    </w:p>
    <w:p w14:paraId="229F13D3" w14:textId="10291F7C" w:rsidR="00666481" w:rsidRPr="000657E9" w:rsidRDefault="00666481" w:rsidP="00065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ЭТАЖ</w:t>
      </w:r>
    </w:p>
    <w:p w14:paraId="0569E355" w14:textId="77777777" w:rsidR="000657E9" w:rsidRPr="000657E9" w:rsidRDefault="000657E9" w:rsidP="000657E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Помещение 2</w:t>
      </w:r>
    </w:p>
    <w:p w14:paraId="4A42F298" w14:textId="77777777" w:rsidR="000657E9" w:rsidRPr="000657E9" w:rsidRDefault="000657E9" w:rsidP="000657E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Демонтаж батареи.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Выполнить демонтаж радиатора отопления без повреждения подводящих труб и отделки стен. Снятый прибор передать Заказчику или утилизировать по согласованию.</w:t>
      </w:r>
    </w:p>
    <w:p w14:paraId="05618C56" w14:textId="77777777" w:rsidR="000657E9" w:rsidRPr="000657E9" w:rsidRDefault="000657E9" w:rsidP="000657E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Помещение 7</w:t>
      </w:r>
    </w:p>
    <w:p w14:paraId="0A516DED" w14:textId="77777777" w:rsidR="000657E9" w:rsidRPr="000657E9" w:rsidRDefault="000657E9" w:rsidP="000657E9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Демонтаж </w:t>
      </w:r>
      <w:proofErr w:type="spellStart"/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кварцвинила</w:t>
      </w:r>
      <w:proofErr w:type="spellEnd"/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(59,3 м²). Аккуратно демонтировать покрытие, не повреждая основание пола.</w:t>
      </w:r>
    </w:p>
    <w:p w14:paraId="70F2D6CA" w14:textId="77777777" w:rsidR="000657E9" w:rsidRPr="000657E9" w:rsidRDefault="000657E9" w:rsidP="000657E9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Укладка ковровых плит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(59,3 м²). Уложить покрытие с соблюдением технологии производителя, обеспечить плотное примыкание к стенам и в стыках.</w:t>
      </w:r>
    </w:p>
    <w:p w14:paraId="2F26FE57" w14:textId="77777777" w:rsidR="000657E9" w:rsidRPr="000657E9" w:rsidRDefault="000657E9" w:rsidP="000657E9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Установка плинтуса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(31 </w:t>
      </w:r>
      <w:proofErr w:type="spellStart"/>
      <w:proofErr w:type="gramStart"/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м.пог</w:t>
      </w:r>
      <w:proofErr w:type="spellEnd"/>
      <w:proofErr w:type="gramEnd"/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>.). Установить плинтус по периметру помещения, обеспечить плотное прилегание к полу и стене, стыки оформить без зазоров.</w:t>
      </w:r>
    </w:p>
    <w:p w14:paraId="05F82C4C" w14:textId="77777777" w:rsidR="000657E9" w:rsidRPr="000657E9" w:rsidRDefault="000657E9" w:rsidP="000657E9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Монтаж декоративных коробов из ГКЛ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шт., размер 1,5×3 м, общая площадь 9 м²). Изготовить и смонтировать короба согласно проекту, обеспечить жесткость конструкции и ровные углы.</w:t>
      </w:r>
    </w:p>
    <w:p w14:paraId="1CC8072D" w14:textId="77777777" w:rsidR="000657E9" w:rsidRPr="000657E9" w:rsidRDefault="000657E9" w:rsidP="000657E9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Оштукатуривание коробов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декоративной штукатуркой «под серый камень» (9 м²). Нанести штукатурку в соответствии с технологией производителя, добиться равномерной фактуры и цвета.</w:t>
      </w:r>
    </w:p>
    <w:p w14:paraId="40C7F93A" w14:textId="77777777" w:rsidR="000657E9" w:rsidRPr="000657E9" w:rsidRDefault="000657E9" w:rsidP="000657E9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Демонтаж двери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шт.). Демонтировать дверное полотно и коробку, не повреждая проем.</w:t>
      </w:r>
    </w:p>
    <w:p w14:paraId="52B10288" w14:textId="77777777" w:rsidR="000657E9" w:rsidRPr="000657E9" w:rsidRDefault="000657E9" w:rsidP="000657E9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Закладка проема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2000×900 мм. Выполнить закладку проема негорючими материалами, обеспечивающими требуемую огнестойкость и звукоизоляцию; поверхность подготовить под отделку.</w:t>
      </w:r>
    </w:p>
    <w:p w14:paraId="6BBAFACA" w14:textId="77777777" w:rsidR="000657E9" w:rsidRPr="000657E9" w:rsidRDefault="000657E9" w:rsidP="000657E9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Устройство технологического отверстия под канализацию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пом. 7 в пом. 9. Пробить отверстие в соответствии с проектной трассировкой, обеспечить герметизацию прохода, не допустить повреждения несущих конструкций без согласования.</w:t>
      </w:r>
    </w:p>
    <w:p w14:paraId="7F33F9FC" w14:textId="77777777" w:rsidR="000657E9" w:rsidRPr="000657E9" w:rsidRDefault="000657E9" w:rsidP="000657E9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Замена кондиционера.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Демонтировать существующий блок, установить новый кондиционер согласно инструкции производителя, выполнить пусконаладочные работы, проверить герметичность </w:t>
      </w:r>
      <w:proofErr w:type="spellStart"/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фреоновой</w:t>
      </w:r>
      <w:proofErr w:type="spellEnd"/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магистрали и работоспособность всех режимов.</w:t>
      </w:r>
    </w:p>
    <w:p w14:paraId="080A3A40" w14:textId="77777777" w:rsidR="000657E9" w:rsidRPr="000657E9" w:rsidRDefault="000657E9" w:rsidP="000657E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Помещение 9</w:t>
      </w:r>
    </w:p>
    <w:p w14:paraId="0B696CEA" w14:textId="77777777" w:rsidR="000657E9" w:rsidRPr="000657E9" w:rsidRDefault="000657E9" w:rsidP="000657E9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Демонтаж и монтаж потолка Армстронг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(32,4 м²). Демонтировать старые плиты и каркас, при необходимости заменить поврежденные элементы; смонтировать новый потолок с соблюдением уровня и шага подвесов.</w:t>
      </w:r>
    </w:p>
    <w:p w14:paraId="6684014E" w14:textId="77777777" w:rsidR="000657E9" w:rsidRPr="000657E9" w:rsidRDefault="000657E9" w:rsidP="000657E9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Замена противопожарной двери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пом. 9 в цех (размер 1400×2000 мм). Установить дверь с пределом огнестойкости не ниже EI 30 (или по проекту), обеспечить плотное прилегание полотна, работоспособность доводчика и замка, соответствие требованиям пожарной безопасности.</w:t>
      </w:r>
    </w:p>
    <w:p w14:paraId="7133054B" w14:textId="77777777" w:rsidR="000657E9" w:rsidRPr="000657E9" w:rsidRDefault="000657E9" w:rsidP="000657E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Помещения 5, 6 (санузлы)</w:t>
      </w:r>
    </w:p>
    <w:p w14:paraId="4D5F0708" w14:textId="1F339EC0" w:rsidR="000657E9" w:rsidRPr="000657E9" w:rsidRDefault="000657E9" w:rsidP="000657E9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Демонтаж и монтаж потолка: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демонтаж Армстронг (14 м²), монтаж потолка </w:t>
      </w:r>
      <w:proofErr w:type="spellStart"/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Грильято</w:t>
      </w:r>
      <w:proofErr w:type="spellEnd"/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(14 м²). Выполнить монтаж с соблюдением проектных отметок и шага ячеек.</w:t>
      </w:r>
    </w:p>
    <w:p w14:paraId="519D9040" w14:textId="77777777" w:rsidR="000657E9" w:rsidRPr="000657E9" w:rsidRDefault="000657E9" w:rsidP="000657E9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Покраска </w:t>
      </w:r>
      <w:proofErr w:type="spellStart"/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запотолочного</w:t>
      </w:r>
      <w:proofErr w:type="spellEnd"/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пространства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 м²). Подготовить поверхность (очистка, обеспыливание), нанести лакокрасочное покрытие в 2 слоя, обеспечив равномерность и отсутствие потеков.</w:t>
      </w:r>
    </w:p>
    <w:p w14:paraId="24B3D8FE" w14:textId="77777777" w:rsidR="000657E9" w:rsidRPr="000657E9" w:rsidRDefault="000657E9" w:rsidP="000657E9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Демонтаж и укладка настенной плитки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(76 м²). Демонтировать старую плитку, подготовить основание (выравнивание, грунтование), уложить новую плитку с соблюдением вертикальности и горизонтальности швов, выполнить затирку швов влагостойким составом.</w:t>
      </w:r>
    </w:p>
    <w:p w14:paraId="229857C6" w14:textId="77777777" w:rsidR="000657E9" w:rsidRPr="000657E9" w:rsidRDefault="000657E9" w:rsidP="000657E9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Демонтаж и укладка напольной плитки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(23 м²). Аналогично — демонтаж, подготовка основания, укладка с учетом уклонов в сторону трапов (при наличии), затирка швов.</w:t>
      </w:r>
    </w:p>
    <w:p w14:paraId="496C160E" w14:textId="14A995DE" w:rsidR="000657E9" w:rsidRDefault="000657E9" w:rsidP="000657E9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Перенос унитазов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шт.) и </w:t>
      </w: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смесителей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шт.). Демонтировать сантехнические приборы, проложить новые подводки, установить оборудование на новых местах, выполнить герметизацию соединений, проверить на отсутствие протечек.</w:t>
      </w:r>
    </w:p>
    <w:p w14:paraId="48E71381" w14:textId="638EC117" w:rsidR="00666481" w:rsidRPr="000657E9" w:rsidRDefault="00666481" w:rsidP="006664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64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ЭТАЖ</w:t>
      </w:r>
    </w:p>
    <w:p w14:paraId="5296E9BB" w14:textId="77777777" w:rsidR="000657E9" w:rsidRPr="000657E9" w:rsidRDefault="000657E9" w:rsidP="000657E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Помещение 13</w:t>
      </w:r>
    </w:p>
    <w:p w14:paraId="02919230" w14:textId="77777777" w:rsidR="000657E9" w:rsidRPr="000657E9" w:rsidRDefault="000657E9" w:rsidP="000657E9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Демонтаж и повторный монтаж участка потолка Армстронг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(11 м²), примыкающего к звукоизолируемым стенам. Демонтировать аккуратно для последующего монтажа после завершения работ по звукоизоляции.</w:t>
      </w:r>
    </w:p>
    <w:p w14:paraId="25A1FA74" w14:textId="77777777" w:rsidR="000657E9" w:rsidRPr="000657E9" w:rsidRDefault="000657E9" w:rsidP="000657E9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Возведение стены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(4400×2600 мм, площадь 11 м²). Возвести перегородку из негорючих материалов (например, ГКЛ по металлическому каркасу или </w:t>
      </w:r>
      <w:proofErr w:type="spellStart"/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пазогребневые</w:t>
      </w:r>
      <w:proofErr w:type="spellEnd"/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плиты), обеспечить вертикальность, жесткость и требуемую звукоизоляцию.</w:t>
      </w:r>
    </w:p>
    <w:p w14:paraId="521204C4" w14:textId="77777777" w:rsidR="000657E9" w:rsidRPr="000657E9" w:rsidRDefault="000657E9" w:rsidP="000657E9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Звукоизоляция стен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(общая площадь 23 м²: 4150×2700, 2540×2700, 1750×2700 мм). Применить сертифицированную звукоизоляционную систему (каркасную или бескаркасную) согласно проекту, обеспечить плотное прилегание материалов, герметизацию стыков.</w:t>
      </w:r>
    </w:p>
    <w:p w14:paraId="184DAEC5" w14:textId="77777777" w:rsidR="000657E9" w:rsidRPr="000657E9" w:rsidRDefault="000657E9" w:rsidP="000657E9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Установка стеклянной перегородки с дверью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(размер перегородки 1700×2600 мм, дверь 800×200 мм). Смонтировать перегородку и дверь с соблюдением требований безопасности (использование закаленного стекла), обеспечить плавный ход двери, герметичность примыканий.</w:t>
      </w:r>
    </w:p>
    <w:p w14:paraId="77366DB1" w14:textId="77777777" w:rsidR="000657E9" w:rsidRPr="000657E9" w:rsidRDefault="000657E9" w:rsidP="000657E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работы по объекту</w:t>
      </w:r>
    </w:p>
    <w:p w14:paraId="7E1B0CFE" w14:textId="77777777" w:rsidR="000657E9" w:rsidRPr="000657E9" w:rsidRDefault="000657E9" w:rsidP="000657E9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Замена розеток и выключателей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(50 точек). Демонтировать старые </w:t>
      </w:r>
      <w:proofErr w:type="spellStart"/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электроустановочные</w:t>
      </w:r>
      <w:proofErr w:type="spellEnd"/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изделия, проложить при необходимости новые кабельные линии в соответствии с ПУЭ, установить новые изделия, выполнить проверку работоспособности и сопротивления изоляции.</w:t>
      </w:r>
    </w:p>
    <w:p w14:paraId="6ECE697A" w14:textId="77777777" w:rsidR="000657E9" w:rsidRPr="000657E9" w:rsidRDefault="000657E9" w:rsidP="000657E9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стен и откосов под покраску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(670 м²). Выполнить расшивку трещин, заделку сколов и выбоин, выравнивание локальных дефектов, шлифовку, обеспыливание и грунтование поверхности.</w:t>
      </w:r>
    </w:p>
    <w:p w14:paraId="7FB15B3D" w14:textId="18F81BD2" w:rsidR="000657E9" w:rsidRDefault="000657E9" w:rsidP="000657E9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Окраска водно-дисперсионной краской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(670 м²). Нанести краску в 2 слоя, обеспечить равномерное покрытие без пропусков, наплывов и пятен; цвет согласовать с Заказчиком.</w:t>
      </w:r>
    </w:p>
    <w:p w14:paraId="0150075B" w14:textId="2F8E1CC3" w:rsidR="00CD213C" w:rsidRPr="000657E9" w:rsidRDefault="00CD213C" w:rsidP="000657E9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1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 строительные и отделочные материалы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061EFB" w14:textId="77777777" w:rsidR="000657E9" w:rsidRPr="000657E9" w:rsidRDefault="000657E9" w:rsidP="00065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657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Порядок сдачи-приемки работ</w:t>
      </w:r>
    </w:p>
    <w:p w14:paraId="1A74A1E7" w14:textId="12230680" w:rsidR="00860EDD" w:rsidRDefault="000657E9" w:rsidP="00860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 завершении каждого этапа работ Исполнитель предоставляет акты освидетельствования скрытых работ (при наличии), исполнительную документацию, сертификаты на материалы.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Окончательная приемка работ производится комиссией с подписанием акта сдачи-приемки.</w:t>
      </w:r>
      <w:r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Выявленные недостатки устраняются Исполнителем за свой счет в согласованные сроки.</w:t>
      </w:r>
    </w:p>
    <w:p w14:paraId="45796BB7" w14:textId="315E9C7C" w:rsidR="00860EDD" w:rsidRPr="00875C5B" w:rsidRDefault="00860EDD" w:rsidP="00860EDD">
      <w:pPr>
        <w:pStyle w:val="3"/>
        <w:rPr>
          <w:b w:val="0"/>
          <w:bCs w:val="0"/>
        </w:rPr>
      </w:pPr>
      <w:r>
        <w:t xml:space="preserve">4. </w:t>
      </w:r>
      <w:r w:rsidRPr="00875C5B">
        <w:t>Требования к оборудованию, материалам и поставке</w:t>
      </w:r>
    </w:p>
    <w:p w14:paraId="5E2620D3" w14:textId="1FAD3049" w:rsidR="00860EDD" w:rsidRPr="00875C5B" w:rsidRDefault="00860EDD" w:rsidP="00860EDD">
      <w:pPr>
        <w:pStyle w:val="a6"/>
      </w:pPr>
      <w:r>
        <w:t>4</w:t>
      </w:r>
      <w:r w:rsidRPr="00875C5B">
        <w:t xml:space="preserve">.1. Объём поставки — </w:t>
      </w:r>
      <w:r w:rsidRPr="00875C5B">
        <w:rPr>
          <w:rStyle w:val="a5"/>
        </w:rPr>
        <w:t>полный, силами Исполнителя</w:t>
      </w:r>
      <w:r w:rsidRPr="00875C5B">
        <w:t xml:space="preserve"> («под ключ»): строительные и отделочные материалы, санитарно-техническое оборудование и арматура, вентиляционное и электротехническое оборудование, двери, зеркала, аксессуары.</w:t>
      </w:r>
    </w:p>
    <w:p w14:paraId="77C61438" w14:textId="77777777" w:rsidR="00860EDD" w:rsidRPr="00875C5B" w:rsidRDefault="00860EDD" w:rsidP="00860EDD">
      <w:pPr>
        <w:pStyle w:val="a6"/>
      </w:pPr>
      <w:r w:rsidRPr="00875C5B">
        <w:t xml:space="preserve">Уровень отделки и оснащения принимается в соответствии с </w:t>
      </w:r>
      <w:r w:rsidRPr="00875C5B">
        <w:rPr>
          <w:rStyle w:val="a5"/>
        </w:rPr>
        <w:t>корпоративным стандартом ГК АО «НЭК»</w:t>
      </w:r>
      <w:r w:rsidRPr="00875C5B">
        <w:t xml:space="preserve"> (Приложение 3), передаваемым Исполнителю при заключении договора.</w:t>
      </w:r>
    </w:p>
    <w:p w14:paraId="050292D2" w14:textId="04BE5D43" w:rsidR="00860EDD" w:rsidRPr="00875C5B" w:rsidRDefault="00860EDD" w:rsidP="00860EDD">
      <w:pPr>
        <w:pStyle w:val="a6"/>
      </w:pPr>
      <w:r>
        <w:t>4</w:t>
      </w:r>
      <w:r w:rsidRPr="00875C5B">
        <w:t xml:space="preserve">.2. </w:t>
      </w:r>
      <w:r w:rsidRPr="00875C5B">
        <w:rPr>
          <w:rStyle w:val="a5"/>
        </w:rPr>
        <w:t>Базовые требования</w:t>
      </w:r>
      <w:r w:rsidRPr="00875C5B">
        <w:t xml:space="preserve"> (применяются при отсутствии более строгих требований корпоративного стандарта):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80"/>
        <w:gridCol w:w="7865"/>
      </w:tblGrid>
      <w:tr w:rsidR="00860EDD" w:rsidRPr="00875C5B" w14:paraId="301F756D" w14:textId="77777777" w:rsidTr="00A70214">
        <w:tc>
          <w:tcPr>
            <w:tcW w:w="0" w:type="auto"/>
            <w:hideMark/>
          </w:tcPr>
          <w:p w14:paraId="4EC73A1C" w14:textId="77777777" w:rsidR="00860EDD" w:rsidRPr="00860EDD" w:rsidRDefault="00860EDD" w:rsidP="00A702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EDD">
              <w:rPr>
                <w:rFonts w:ascii="Times New Roman" w:hAnsi="Times New Roman" w:cs="Times New Roman"/>
                <w:b/>
                <w:bCs/>
              </w:rPr>
              <w:lastRenderedPageBreak/>
              <w:t>Позиция</w:t>
            </w:r>
          </w:p>
        </w:tc>
        <w:tc>
          <w:tcPr>
            <w:tcW w:w="0" w:type="auto"/>
            <w:hideMark/>
          </w:tcPr>
          <w:p w14:paraId="4C0D2A60" w14:textId="77777777" w:rsidR="00860EDD" w:rsidRPr="00860EDD" w:rsidRDefault="00860EDD" w:rsidP="00A702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EDD">
              <w:rPr>
                <w:rFonts w:ascii="Times New Roman" w:hAnsi="Times New Roman" w:cs="Times New Roman"/>
                <w:b/>
                <w:bCs/>
              </w:rPr>
              <w:t>Требование</w:t>
            </w:r>
          </w:p>
        </w:tc>
      </w:tr>
      <w:tr w:rsidR="00860EDD" w:rsidRPr="00875C5B" w14:paraId="4DA7D408" w14:textId="77777777" w:rsidTr="00A70214">
        <w:tc>
          <w:tcPr>
            <w:tcW w:w="0" w:type="auto"/>
            <w:hideMark/>
          </w:tcPr>
          <w:p w14:paraId="41E89430" w14:textId="77777777" w:rsidR="00860EDD" w:rsidRPr="00860EDD" w:rsidRDefault="00860EDD" w:rsidP="00A70214">
            <w:pPr>
              <w:rPr>
                <w:rFonts w:ascii="Times New Roman" w:hAnsi="Times New Roman" w:cs="Times New Roman"/>
              </w:rPr>
            </w:pPr>
            <w:r w:rsidRPr="00860EDD">
              <w:rPr>
                <w:rFonts w:ascii="Times New Roman" w:hAnsi="Times New Roman" w:cs="Times New Roman"/>
              </w:rPr>
              <w:t>Унитазы</w:t>
            </w:r>
          </w:p>
        </w:tc>
        <w:tc>
          <w:tcPr>
            <w:tcW w:w="0" w:type="auto"/>
            <w:hideMark/>
          </w:tcPr>
          <w:p w14:paraId="1289DB1E" w14:textId="77777777" w:rsidR="00860EDD" w:rsidRPr="00860EDD" w:rsidRDefault="00860EDD" w:rsidP="00A70214">
            <w:pPr>
              <w:rPr>
                <w:rFonts w:ascii="Times New Roman" w:hAnsi="Times New Roman" w:cs="Times New Roman"/>
              </w:rPr>
            </w:pPr>
            <w:r w:rsidRPr="00860EDD">
              <w:rPr>
                <w:rFonts w:ascii="Times New Roman" w:hAnsi="Times New Roman" w:cs="Times New Roman"/>
              </w:rPr>
              <w:t>Подвесные, с системой инсталляции; двойной смыв 3/6 л</w:t>
            </w:r>
          </w:p>
        </w:tc>
      </w:tr>
      <w:tr w:rsidR="00860EDD" w:rsidRPr="00875C5B" w14:paraId="00E104F8" w14:textId="77777777" w:rsidTr="00A70214">
        <w:tc>
          <w:tcPr>
            <w:tcW w:w="0" w:type="auto"/>
            <w:hideMark/>
          </w:tcPr>
          <w:p w14:paraId="3A7E1158" w14:textId="77777777" w:rsidR="00860EDD" w:rsidRPr="00860EDD" w:rsidRDefault="00860EDD" w:rsidP="00A70214">
            <w:pPr>
              <w:rPr>
                <w:rFonts w:ascii="Times New Roman" w:hAnsi="Times New Roman" w:cs="Times New Roman"/>
              </w:rPr>
            </w:pPr>
            <w:r w:rsidRPr="00860EDD">
              <w:rPr>
                <w:rFonts w:ascii="Times New Roman" w:hAnsi="Times New Roman" w:cs="Times New Roman"/>
              </w:rPr>
              <w:t>Писсуар</w:t>
            </w:r>
          </w:p>
        </w:tc>
        <w:tc>
          <w:tcPr>
            <w:tcW w:w="0" w:type="auto"/>
            <w:hideMark/>
          </w:tcPr>
          <w:p w14:paraId="116C4007" w14:textId="77777777" w:rsidR="00860EDD" w:rsidRPr="00860EDD" w:rsidRDefault="00860EDD" w:rsidP="00A70214">
            <w:pPr>
              <w:rPr>
                <w:rFonts w:ascii="Times New Roman" w:hAnsi="Times New Roman" w:cs="Times New Roman"/>
              </w:rPr>
            </w:pPr>
            <w:r w:rsidRPr="00860EDD">
              <w:rPr>
                <w:rFonts w:ascii="Times New Roman" w:hAnsi="Times New Roman" w:cs="Times New Roman"/>
              </w:rPr>
              <w:t>Подвесной, с автоматическим или ручным смывом</w:t>
            </w:r>
          </w:p>
        </w:tc>
      </w:tr>
      <w:tr w:rsidR="00860EDD" w:rsidRPr="00875C5B" w14:paraId="3C61DC8C" w14:textId="77777777" w:rsidTr="00A70214">
        <w:tc>
          <w:tcPr>
            <w:tcW w:w="0" w:type="auto"/>
            <w:hideMark/>
          </w:tcPr>
          <w:p w14:paraId="538848F4" w14:textId="77777777" w:rsidR="00860EDD" w:rsidRPr="00860EDD" w:rsidRDefault="00860EDD" w:rsidP="00A70214">
            <w:pPr>
              <w:rPr>
                <w:rFonts w:ascii="Times New Roman" w:hAnsi="Times New Roman" w:cs="Times New Roman"/>
              </w:rPr>
            </w:pPr>
            <w:r w:rsidRPr="00860EDD">
              <w:rPr>
                <w:rFonts w:ascii="Times New Roman" w:hAnsi="Times New Roman" w:cs="Times New Roman"/>
              </w:rPr>
              <w:t>Раковины</w:t>
            </w:r>
          </w:p>
        </w:tc>
        <w:tc>
          <w:tcPr>
            <w:tcW w:w="0" w:type="auto"/>
            <w:hideMark/>
          </w:tcPr>
          <w:p w14:paraId="2E638E96" w14:textId="77777777" w:rsidR="00860EDD" w:rsidRPr="00860EDD" w:rsidRDefault="00860EDD" w:rsidP="00A70214">
            <w:pPr>
              <w:rPr>
                <w:rFonts w:ascii="Times New Roman" w:hAnsi="Times New Roman" w:cs="Times New Roman"/>
              </w:rPr>
            </w:pPr>
            <w:r w:rsidRPr="00860EDD">
              <w:rPr>
                <w:rFonts w:ascii="Times New Roman" w:hAnsi="Times New Roman" w:cs="Times New Roman"/>
              </w:rPr>
              <w:t>Керамические, с подвесным креплением</w:t>
            </w:r>
          </w:p>
        </w:tc>
      </w:tr>
      <w:tr w:rsidR="00860EDD" w:rsidRPr="00875C5B" w14:paraId="445E91F4" w14:textId="77777777" w:rsidTr="00A70214">
        <w:tc>
          <w:tcPr>
            <w:tcW w:w="0" w:type="auto"/>
            <w:hideMark/>
          </w:tcPr>
          <w:p w14:paraId="1156A85A" w14:textId="77777777" w:rsidR="00860EDD" w:rsidRPr="00860EDD" w:rsidRDefault="00860EDD" w:rsidP="00A70214">
            <w:pPr>
              <w:rPr>
                <w:rFonts w:ascii="Times New Roman" w:hAnsi="Times New Roman" w:cs="Times New Roman"/>
              </w:rPr>
            </w:pPr>
            <w:r w:rsidRPr="00860EDD">
              <w:rPr>
                <w:rFonts w:ascii="Times New Roman" w:hAnsi="Times New Roman" w:cs="Times New Roman"/>
              </w:rPr>
              <w:t>Смесители</w:t>
            </w:r>
          </w:p>
        </w:tc>
        <w:tc>
          <w:tcPr>
            <w:tcW w:w="0" w:type="auto"/>
            <w:hideMark/>
          </w:tcPr>
          <w:p w14:paraId="44852EBB" w14:textId="77777777" w:rsidR="00860EDD" w:rsidRPr="00860EDD" w:rsidRDefault="00860EDD" w:rsidP="00A70214">
            <w:pPr>
              <w:rPr>
                <w:rFonts w:ascii="Times New Roman" w:hAnsi="Times New Roman" w:cs="Times New Roman"/>
              </w:rPr>
            </w:pPr>
            <w:r w:rsidRPr="00860EDD">
              <w:rPr>
                <w:rFonts w:ascii="Times New Roman" w:hAnsi="Times New Roman" w:cs="Times New Roman"/>
              </w:rPr>
              <w:t>Металлический корпус, керамический картридж; в производственном санузле и умывальной — с нажимным или сенсорным управлением</w:t>
            </w:r>
          </w:p>
        </w:tc>
      </w:tr>
      <w:tr w:rsidR="00860EDD" w:rsidRPr="00875C5B" w14:paraId="2306DE47" w14:textId="77777777" w:rsidTr="00A70214">
        <w:tc>
          <w:tcPr>
            <w:tcW w:w="0" w:type="auto"/>
            <w:hideMark/>
          </w:tcPr>
          <w:p w14:paraId="7B120532" w14:textId="77777777" w:rsidR="00860EDD" w:rsidRPr="00860EDD" w:rsidRDefault="00860EDD" w:rsidP="00A70214">
            <w:pPr>
              <w:rPr>
                <w:rFonts w:ascii="Times New Roman" w:hAnsi="Times New Roman" w:cs="Times New Roman"/>
              </w:rPr>
            </w:pPr>
            <w:r w:rsidRPr="00860EDD">
              <w:rPr>
                <w:rFonts w:ascii="Times New Roman" w:hAnsi="Times New Roman" w:cs="Times New Roman"/>
              </w:rPr>
              <w:t>Душевые кабины</w:t>
            </w:r>
          </w:p>
        </w:tc>
        <w:tc>
          <w:tcPr>
            <w:tcW w:w="0" w:type="auto"/>
            <w:hideMark/>
          </w:tcPr>
          <w:p w14:paraId="7D5E3AE8" w14:textId="77777777" w:rsidR="00860EDD" w:rsidRPr="00860EDD" w:rsidRDefault="00860EDD" w:rsidP="00A70214">
            <w:pPr>
              <w:rPr>
                <w:rFonts w:ascii="Times New Roman" w:hAnsi="Times New Roman" w:cs="Times New Roman"/>
              </w:rPr>
            </w:pPr>
            <w:r w:rsidRPr="00860EDD">
              <w:rPr>
                <w:rFonts w:ascii="Times New Roman" w:hAnsi="Times New Roman" w:cs="Times New Roman"/>
              </w:rPr>
              <w:t>Ограждение из влагостойких панелей; поддон или трап в конструкции пола</w:t>
            </w:r>
          </w:p>
        </w:tc>
      </w:tr>
      <w:tr w:rsidR="00860EDD" w:rsidRPr="00875C5B" w14:paraId="3A5B4B00" w14:textId="77777777" w:rsidTr="00A70214">
        <w:tc>
          <w:tcPr>
            <w:tcW w:w="0" w:type="auto"/>
            <w:hideMark/>
          </w:tcPr>
          <w:p w14:paraId="598A1758" w14:textId="77777777" w:rsidR="00860EDD" w:rsidRPr="00860EDD" w:rsidRDefault="00860EDD" w:rsidP="00A70214">
            <w:pPr>
              <w:rPr>
                <w:rFonts w:ascii="Times New Roman" w:hAnsi="Times New Roman" w:cs="Times New Roman"/>
              </w:rPr>
            </w:pPr>
            <w:r w:rsidRPr="00860EDD">
              <w:rPr>
                <w:rFonts w:ascii="Times New Roman" w:hAnsi="Times New Roman" w:cs="Times New Roman"/>
              </w:rPr>
              <w:t>Двери</w:t>
            </w:r>
          </w:p>
        </w:tc>
        <w:tc>
          <w:tcPr>
            <w:tcW w:w="0" w:type="auto"/>
            <w:hideMark/>
          </w:tcPr>
          <w:p w14:paraId="21AE64BC" w14:textId="77777777" w:rsidR="00860EDD" w:rsidRPr="00860EDD" w:rsidRDefault="00860EDD" w:rsidP="00A70214">
            <w:pPr>
              <w:rPr>
                <w:rFonts w:ascii="Times New Roman" w:hAnsi="Times New Roman" w:cs="Times New Roman"/>
              </w:rPr>
            </w:pPr>
            <w:r w:rsidRPr="00860EDD">
              <w:rPr>
                <w:rFonts w:ascii="Times New Roman" w:hAnsi="Times New Roman" w:cs="Times New Roman"/>
              </w:rPr>
              <w:t xml:space="preserve">Влагостойкие, с фурнитурой из </w:t>
            </w:r>
            <w:proofErr w:type="gramStart"/>
            <w:r w:rsidRPr="00860EDD">
              <w:rPr>
                <w:rFonts w:ascii="Times New Roman" w:hAnsi="Times New Roman" w:cs="Times New Roman"/>
              </w:rPr>
              <w:t>коррозионно-стойких</w:t>
            </w:r>
            <w:proofErr w:type="gramEnd"/>
            <w:r w:rsidRPr="00860EDD">
              <w:rPr>
                <w:rFonts w:ascii="Times New Roman" w:hAnsi="Times New Roman" w:cs="Times New Roman"/>
              </w:rPr>
              <w:t xml:space="preserve"> материалов, шпингалетами, предусмотреть элементы защиты от ног (защитные металлические накладки)</w:t>
            </w:r>
          </w:p>
        </w:tc>
      </w:tr>
      <w:tr w:rsidR="00860EDD" w:rsidRPr="00875C5B" w14:paraId="2D030D54" w14:textId="77777777" w:rsidTr="00A70214">
        <w:tc>
          <w:tcPr>
            <w:tcW w:w="0" w:type="auto"/>
            <w:hideMark/>
          </w:tcPr>
          <w:p w14:paraId="5B591C82" w14:textId="77777777" w:rsidR="00860EDD" w:rsidRPr="00860EDD" w:rsidRDefault="00860EDD" w:rsidP="00A70214">
            <w:pPr>
              <w:rPr>
                <w:rFonts w:ascii="Times New Roman" w:hAnsi="Times New Roman" w:cs="Times New Roman"/>
              </w:rPr>
            </w:pPr>
            <w:r w:rsidRPr="00860EDD">
              <w:rPr>
                <w:rFonts w:ascii="Times New Roman" w:hAnsi="Times New Roman" w:cs="Times New Roman"/>
              </w:rPr>
              <w:t>Аксессуары</w:t>
            </w:r>
          </w:p>
        </w:tc>
        <w:tc>
          <w:tcPr>
            <w:tcW w:w="0" w:type="auto"/>
            <w:hideMark/>
          </w:tcPr>
          <w:p w14:paraId="04A79B72" w14:textId="77777777" w:rsidR="00860EDD" w:rsidRPr="00860EDD" w:rsidRDefault="00860EDD" w:rsidP="00A70214">
            <w:pPr>
              <w:rPr>
                <w:rFonts w:ascii="Times New Roman" w:hAnsi="Times New Roman" w:cs="Times New Roman"/>
              </w:rPr>
            </w:pPr>
            <w:r w:rsidRPr="00860EDD">
              <w:rPr>
                <w:rFonts w:ascii="Times New Roman" w:hAnsi="Times New Roman" w:cs="Times New Roman"/>
              </w:rPr>
              <w:t>Дозаторы жидкого мыла, держатели туалетной бумаги и бумажных полотенец, полочки для мобильных устройств, электросушители для рук, крючки для одежды и для деловых сумок (рюкзаков), зеркала, урны — комплектно во все помещения</w:t>
            </w:r>
          </w:p>
        </w:tc>
      </w:tr>
    </w:tbl>
    <w:p w14:paraId="64BD191D" w14:textId="77777777" w:rsidR="00860EDD" w:rsidRPr="00860EDD" w:rsidRDefault="00860EDD" w:rsidP="00860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33E781" w14:textId="161C1283" w:rsidR="000657E9" w:rsidRPr="000657E9" w:rsidRDefault="00860EDD" w:rsidP="00065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</w:t>
      </w:r>
      <w:r w:rsidR="000657E9" w:rsidRPr="000657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Приложения </w:t>
      </w:r>
    </w:p>
    <w:p w14:paraId="67451727" w14:textId="145C8053" w:rsidR="000657E9" w:rsidRPr="000657E9" w:rsidRDefault="0083470E" w:rsidP="000657E9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1 - </w:t>
      </w:r>
      <w:r w:rsid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помещений 1 этаж</w:t>
      </w:r>
      <w:r w:rsidR="000657E9" w:rsidRP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0962475" w14:textId="4B8E947F" w:rsidR="000657E9" w:rsidRDefault="0083470E" w:rsidP="000657E9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2 - </w:t>
      </w:r>
      <w:r w:rsidR="000657E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помещений 2 этаж</w:t>
      </w:r>
    </w:p>
    <w:p w14:paraId="37E3A407" w14:textId="1CE644AB" w:rsidR="00860EDD" w:rsidRPr="00CD213C" w:rsidRDefault="00860EDD" w:rsidP="00CD213C">
      <w:pPr>
        <w:numPr>
          <w:ilvl w:val="0"/>
          <w:numId w:val="49"/>
        </w:numPr>
        <w:spacing w:before="100"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3.1 –</w:t>
      </w:r>
      <w:r w:rsidR="00CD2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D213C" w:rsidRPr="00CD21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Тех.требования</w:t>
      </w:r>
      <w:proofErr w:type="spellEnd"/>
      <w:r w:rsidR="00CD213C" w:rsidRPr="00CD213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санузлы</w:t>
      </w:r>
    </w:p>
    <w:p w14:paraId="1447588C" w14:textId="2AC36574" w:rsidR="00860EDD" w:rsidRDefault="00860EDD" w:rsidP="000657E9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3.2 - </w:t>
      </w:r>
      <w:proofErr w:type="spellStart"/>
      <w:r w:rsidR="00CD213C" w:rsidRPr="00CD21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Тех.требования</w:t>
      </w:r>
      <w:proofErr w:type="spellEnd"/>
      <w:r w:rsidR="00CD213C" w:rsidRPr="00CD2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D213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большие переговорные</w:t>
      </w:r>
    </w:p>
    <w:p w14:paraId="26486E67" w14:textId="6CCC6435" w:rsidR="00CD213C" w:rsidRDefault="00CD213C" w:rsidP="00CD213C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CD21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Тех.требования</w:t>
      </w:r>
      <w:proofErr w:type="spellEnd"/>
      <w:r w:rsidRPr="00CD2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ереговорные</w:t>
      </w:r>
    </w:p>
    <w:p w14:paraId="12D12ADE" w14:textId="77777777" w:rsidR="00CD213C" w:rsidRPr="000657E9" w:rsidRDefault="00CD213C" w:rsidP="00CD213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49E4A6" w14:textId="76927C26" w:rsidR="00664BF6" w:rsidRDefault="00664BF6" w:rsidP="00757895">
      <w:pPr>
        <w:spacing w:before="100" w:beforeAutospacing="1" w:after="100" w:afterAutospacing="1" w:line="240" w:lineRule="auto"/>
        <w:ind w:left="720"/>
      </w:pPr>
    </w:p>
    <w:p w14:paraId="6CB1B41D" w14:textId="7857B58B" w:rsidR="00666481" w:rsidRDefault="00666481" w:rsidP="00757895">
      <w:pPr>
        <w:spacing w:before="100" w:beforeAutospacing="1" w:after="100" w:afterAutospacing="1" w:line="240" w:lineRule="auto"/>
        <w:ind w:left="720"/>
      </w:pPr>
    </w:p>
    <w:p w14:paraId="57DC7CD2" w14:textId="40AD70B6" w:rsidR="00666481" w:rsidRDefault="00666481" w:rsidP="00757895">
      <w:pPr>
        <w:spacing w:before="100" w:beforeAutospacing="1" w:after="100" w:afterAutospacing="1" w:line="240" w:lineRule="auto"/>
        <w:ind w:left="720"/>
      </w:pPr>
    </w:p>
    <w:p w14:paraId="58C9C996" w14:textId="504766AB" w:rsidR="00666481" w:rsidRDefault="00666481" w:rsidP="00757895">
      <w:pPr>
        <w:spacing w:before="100" w:beforeAutospacing="1" w:after="100" w:afterAutospacing="1" w:line="240" w:lineRule="auto"/>
        <w:ind w:left="720"/>
      </w:pPr>
    </w:p>
    <w:p w14:paraId="5E3A8C87" w14:textId="072E1227" w:rsidR="00666481" w:rsidRDefault="00666481" w:rsidP="00757895">
      <w:pPr>
        <w:spacing w:before="100" w:beforeAutospacing="1" w:after="100" w:afterAutospacing="1" w:line="240" w:lineRule="auto"/>
        <w:ind w:left="720"/>
      </w:pPr>
    </w:p>
    <w:p w14:paraId="703A97E0" w14:textId="77777777" w:rsidR="00666481" w:rsidRPr="005F2E1A" w:rsidRDefault="00666481" w:rsidP="00757895">
      <w:pPr>
        <w:spacing w:before="100" w:beforeAutospacing="1" w:after="100" w:afterAutospacing="1" w:line="240" w:lineRule="auto"/>
        <w:ind w:left="720"/>
      </w:pPr>
    </w:p>
    <w:sectPr w:rsidR="00666481" w:rsidRPr="005F2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C85FB" w14:textId="77777777" w:rsidR="00DF6728" w:rsidRDefault="00DF6728" w:rsidP="00666481">
      <w:pPr>
        <w:spacing w:after="0" w:line="240" w:lineRule="auto"/>
      </w:pPr>
      <w:r>
        <w:separator/>
      </w:r>
    </w:p>
  </w:endnote>
  <w:endnote w:type="continuationSeparator" w:id="0">
    <w:p w14:paraId="62886C35" w14:textId="77777777" w:rsidR="00DF6728" w:rsidRDefault="00DF6728" w:rsidP="00666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856BA" w14:textId="77777777" w:rsidR="00DF6728" w:rsidRDefault="00DF6728" w:rsidP="00666481">
      <w:pPr>
        <w:spacing w:after="0" w:line="240" w:lineRule="auto"/>
      </w:pPr>
      <w:r>
        <w:separator/>
      </w:r>
    </w:p>
  </w:footnote>
  <w:footnote w:type="continuationSeparator" w:id="0">
    <w:p w14:paraId="670BBEEE" w14:textId="77777777" w:rsidR="00DF6728" w:rsidRDefault="00DF6728" w:rsidP="00666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70B7"/>
    <w:multiLevelType w:val="multilevel"/>
    <w:tmpl w:val="B4B4D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B7201"/>
    <w:multiLevelType w:val="multilevel"/>
    <w:tmpl w:val="B2E69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465CC"/>
    <w:multiLevelType w:val="hybridMultilevel"/>
    <w:tmpl w:val="3A02D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5037B"/>
    <w:multiLevelType w:val="multilevel"/>
    <w:tmpl w:val="57D4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904AA6"/>
    <w:multiLevelType w:val="multilevel"/>
    <w:tmpl w:val="26B0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35514"/>
    <w:multiLevelType w:val="multilevel"/>
    <w:tmpl w:val="435EE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E1C7E"/>
    <w:multiLevelType w:val="multilevel"/>
    <w:tmpl w:val="9C668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8E5829"/>
    <w:multiLevelType w:val="multilevel"/>
    <w:tmpl w:val="E372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4B132A"/>
    <w:multiLevelType w:val="multilevel"/>
    <w:tmpl w:val="EC24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DB4075"/>
    <w:multiLevelType w:val="multilevel"/>
    <w:tmpl w:val="23CC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8974EF"/>
    <w:multiLevelType w:val="multilevel"/>
    <w:tmpl w:val="9440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357196"/>
    <w:multiLevelType w:val="multilevel"/>
    <w:tmpl w:val="CC20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3F6A48"/>
    <w:multiLevelType w:val="multilevel"/>
    <w:tmpl w:val="41DCF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107FF8"/>
    <w:multiLevelType w:val="multilevel"/>
    <w:tmpl w:val="5CAE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8B41A5"/>
    <w:multiLevelType w:val="multilevel"/>
    <w:tmpl w:val="38D6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C21B56"/>
    <w:multiLevelType w:val="multilevel"/>
    <w:tmpl w:val="D0BC6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1B3745"/>
    <w:multiLevelType w:val="multilevel"/>
    <w:tmpl w:val="04DA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692305"/>
    <w:multiLevelType w:val="multilevel"/>
    <w:tmpl w:val="3A02F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C47BF6"/>
    <w:multiLevelType w:val="multilevel"/>
    <w:tmpl w:val="E25E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C81C07"/>
    <w:multiLevelType w:val="multilevel"/>
    <w:tmpl w:val="C5E8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0C0A9F"/>
    <w:multiLevelType w:val="multilevel"/>
    <w:tmpl w:val="4BB6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6E35CD"/>
    <w:multiLevelType w:val="multilevel"/>
    <w:tmpl w:val="811EC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313E61"/>
    <w:multiLevelType w:val="hybridMultilevel"/>
    <w:tmpl w:val="22F2F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056128"/>
    <w:multiLevelType w:val="multilevel"/>
    <w:tmpl w:val="FC68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511D18"/>
    <w:multiLevelType w:val="multilevel"/>
    <w:tmpl w:val="91CA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417F28"/>
    <w:multiLevelType w:val="multilevel"/>
    <w:tmpl w:val="DA86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CF7C21"/>
    <w:multiLevelType w:val="hybridMultilevel"/>
    <w:tmpl w:val="640C77D4"/>
    <w:lvl w:ilvl="0" w:tplc="69D0EA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5B73452"/>
    <w:multiLevelType w:val="multilevel"/>
    <w:tmpl w:val="C05A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7827D4"/>
    <w:multiLevelType w:val="multilevel"/>
    <w:tmpl w:val="5FDC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722E0F"/>
    <w:multiLevelType w:val="multilevel"/>
    <w:tmpl w:val="7892F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A726A6"/>
    <w:multiLevelType w:val="multilevel"/>
    <w:tmpl w:val="A23C4D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1" w15:restartNumberingAfterBreak="0">
    <w:nsid w:val="50EA7A7B"/>
    <w:multiLevelType w:val="multilevel"/>
    <w:tmpl w:val="207A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BA70CA"/>
    <w:multiLevelType w:val="multilevel"/>
    <w:tmpl w:val="7A80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2E6540"/>
    <w:multiLevelType w:val="multilevel"/>
    <w:tmpl w:val="3F52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EC3AA3"/>
    <w:multiLevelType w:val="hybridMultilevel"/>
    <w:tmpl w:val="B262D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BA0266"/>
    <w:multiLevelType w:val="multilevel"/>
    <w:tmpl w:val="773CD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B0807CE"/>
    <w:multiLevelType w:val="multilevel"/>
    <w:tmpl w:val="459A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20578E"/>
    <w:multiLevelType w:val="multilevel"/>
    <w:tmpl w:val="37C87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20465E"/>
    <w:multiLevelType w:val="multilevel"/>
    <w:tmpl w:val="A05A1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B64260"/>
    <w:multiLevelType w:val="multilevel"/>
    <w:tmpl w:val="2AE2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F91E03"/>
    <w:multiLevelType w:val="multilevel"/>
    <w:tmpl w:val="FE886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8251E88"/>
    <w:multiLevelType w:val="multilevel"/>
    <w:tmpl w:val="1170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241D7B"/>
    <w:multiLevelType w:val="multilevel"/>
    <w:tmpl w:val="5978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E849C9"/>
    <w:multiLevelType w:val="multilevel"/>
    <w:tmpl w:val="AACC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43342D"/>
    <w:multiLevelType w:val="multilevel"/>
    <w:tmpl w:val="E5466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C14BA7"/>
    <w:multiLevelType w:val="multilevel"/>
    <w:tmpl w:val="1A989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665176"/>
    <w:multiLevelType w:val="multilevel"/>
    <w:tmpl w:val="D7F2D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B7639EE"/>
    <w:multiLevelType w:val="multilevel"/>
    <w:tmpl w:val="4C0A9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BDA21D6"/>
    <w:multiLevelType w:val="multilevel"/>
    <w:tmpl w:val="82B0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26"/>
  </w:num>
  <w:num w:numId="3">
    <w:abstractNumId w:val="22"/>
  </w:num>
  <w:num w:numId="4">
    <w:abstractNumId w:val="34"/>
  </w:num>
  <w:num w:numId="5">
    <w:abstractNumId w:val="42"/>
  </w:num>
  <w:num w:numId="6">
    <w:abstractNumId w:val="45"/>
  </w:num>
  <w:num w:numId="7">
    <w:abstractNumId w:val="11"/>
  </w:num>
  <w:num w:numId="8">
    <w:abstractNumId w:val="15"/>
  </w:num>
  <w:num w:numId="9">
    <w:abstractNumId w:val="38"/>
  </w:num>
  <w:num w:numId="10">
    <w:abstractNumId w:val="23"/>
  </w:num>
  <w:num w:numId="11">
    <w:abstractNumId w:val="24"/>
  </w:num>
  <w:num w:numId="12">
    <w:abstractNumId w:val="31"/>
  </w:num>
  <w:num w:numId="13">
    <w:abstractNumId w:val="35"/>
  </w:num>
  <w:num w:numId="14">
    <w:abstractNumId w:val="14"/>
  </w:num>
  <w:num w:numId="15">
    <w:abstractNumId w:val="1"/>
  </w:num>
  <w:num w:numId="16">
    <w:abstractNumId w:val="29"/>
  </w:num>
  <w:num w:numId="17">
    <w:abstractNumId w:val="21"/>
  </w:num>
  <w:num w:numId="18">
    <w:abstractNumId w:val="17"/>
  </w:num>
  <w:num w:numId="19">
    <w:abstractNumId w:val="20"/>
  </w:num>
  <w:num w:numId="20">
    <w:abstractNumId w:val="2"/>
  </w:num>
  <w:num w:numId="21">
    <w:abstractNumId w:val="43"/>
  </w:num>
  <w:num w:numId="22">
    <w:abstractNumId w:val="46"/>
  </w:num>
  <w:num w:numId="23">
    <w:abstractNumId w:val="41"/>
  </w:num>
  <w:num w:numId="24">
    <w:abstractNumId w:val="28"/>
  </w:num>
  <w:num w:numId="25">
    <w:abstractNumId w:val="48"/>
  </w:num>
  <w:num w:numId="26">
    <w:abstractNumId w:val="44"/>
  </w:num>
  <w:num w:numId="27">
    <w:abstractNumId w:val="25"/>
  </w:num>
  <w:num w:numId="28">
    <w:abstractNumId w:val="37"/>
  </w:num>
  <w:num w:numId="29">
    <w:abstractNumId w:val="9"/>
  </w:num>
  <w:num w:numId="30">
    <w:abstractNumId w:val="18"/>
  </w:num>
  <w:num w:numId="31">
    <w:abstractNumId w:val="47"/>
  </w:num>
  <w:num w:numId="32">
    <w:abstractNumId w:val="33"/>
  </w:num>
  <w:num w:numId="33">
    <w:abstractNumId w:val="4"/>
  </w:num>
  <w:num w:numId="34">
    <w:abstractNumId w:val="32"/>
  </w:num>
  <w:num w:numId="35">
    <w:abstractNumId w:val="16"/>
  </w:num>
  <w:num w:numId="36">
    <w:abstractNumId w:val="39"/>
  </w:num>
  <w:num w:numId="37">
    <w:abstractNumId w:val="40"/>
  </w:num>
  <w:num w:numId="38">
    <w:abstractNumId w:val="27"/>
  </w:num>
  <w:num w:numId="39">
    <w:abstractNumId w:val="0"/>
  </w:num>
  <w:num w:numId="40">
    <w:abstractNumId w:val="19"/>
  </w:num>
  <w:num w:numId="41">
    <w:abstractNumId w:val="10"/>
  </w:num>
  <w:num w:numId="42">
    <w:abstractNumId w:val="5"/>
  </w:num>
  <w:num w:numId="43">
    <w:abstractNumId w:val="12"/>
  </w:num>
  <w:num w:numId="44">
    <w:abstractNumId w:val="3"/>
  </w:num>
  <w:num w:numId="45">
    <w:abstractNumId w:val="13"/>
  </w:num>
  <w:num w:numId="46">
    <w:abstractNumId w:val="6"/>
  </w:num>
  <w:num w:numId="47">
    <w:abstractNumId w:val="7"/>
  </w:num>
  <w:num w:numId="48">
    <w:abstractNumId w:val="8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E4"/>
    <w:rsid w:val="00027790"/>
    <w:rsid w:val="000657E9"/>
    <w:rsid w:val="000E70DC"/>
    <w:rsid w:val="000F78EC"/>
    <w:rsid w:val="001511DE"/>
    <w:rsid w:val="00164F09"/>
    <w:rsid w:val="00196ACE"/>
    <w:rsid w:val="001D1945"/>
    <w:rsid w:val="0025010A"/>
    <w:rsid w:val="002630E4"/>
    <w:rsid w:val="0027311E"/>
    <w:rsid w:val="002C3030"/>
    <w:rsid w:val="003F71EA"/>
    <w:rsid w:val="00485DE3"/>
    <w:rsid w:val="005239A1"/>
    <w:rsid w:val="00582F28"/>
    <w:rsid w:val="00596202"/>
    <w:rsid w:val="005F2E1A"/>
    <w:rsid w:val="005F78CE"/>
    <w:rsid w:val="00664BF6"/>
    <w:rsid w:val="00666481"/>
    <w:rsid w:val="006D4DFB"/>
    <w:rsid w:val="00727CD8"/>
    <w:rsid w:val="007505A6"/>
    <w:rsid w:val="00757895"/>
    <w:rsid w:val="007A258D"/>
    <w:rsid w:val="007B2566"/>
    <w:rsid w:val="007F71DA"/>
    <w:rsid w:val="0083470E"/>
    <w:rsid w:val="00860EDD"/>
    <w:rsid w:val="008C5DE2"/>
    <w:rsid w:val="008E422C"/>
    <w:rsid w:val="009C3C1E"/>
    <w:rsid w:val="00B3747D"/>
    <w:rsid w:val="00C57877"/>
    <w:rsid w:val="00CD213C"/>
    <w:rsid w:val="00D013DD"/>
    <w:rsid w:val="00DF6728"/>
    <w:rsid w:val="00E03AAA"/>
    <w:rsid w:val="00F34F42"/>
    <w:rsid w:val="00F8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B36A3"/>
  <w15:chartTrackingRefBased/>
  <w15:docId w15:val="{1F31E9BD-891D-460A-A0B9-8D1A2F41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030"/>
  </w:style>
  <w:style w:type="paragraph" w:styleId="1">
    <w:name w:val="heading 1"/>
    <w:basedOn w:val="a"/>
    <w:link w:val="10"/>
    <w:uiPriority w:val="9"/>
    <w:qFormat/>
    <w:rsid w:val="000F78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F78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F7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F78E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CD8"/>
    <w:pPr>
      <w:ind w:left="720"/>
      <w:contextualSpacing/>
    </w:pPr>
  </w:style>
  <w:style w:type="table" w:styleId="a4">
    <w:name w:val="Table Grid"/>
    <w:basedOn w:val="a1"/>
    <w:uiPriority w:val="39"/>
    <w:rsid w:val="007F7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F78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78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7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F78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F78EC"/>
    <w:rPr>
      <w:b/>
      <w:bCs/>
    </w:rPr>
  </w:style>
  <w:style w:type="paragraph" w:styleId="a6">
    <w:name w:val="Normal (Web)"/>
    <w:basedOn w:val="a"/>
    <w:uiPriority w:val="99"/>
    <w:semiHidden/>
    <w:unhideWhenUsed/>
    <w:rsid w:val="000F7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657E9"/>
    <w:rPr>
      <w:i/>
      <w:iCs/>
    </w:rPr>
  </w:style>
  <w:style w:type="paragraph" w:styleId="a8">
    <w:name w:val="header"/>
    <w:basedOn w:val="a"/>
    <w:link w:val="a9"/>
    <w:uiPriority w:val="99"/>
    <w:unhideWhenUsed/>
    <w:rsid w:val="00666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6481"/>
  </w:style>
  <w:style w:type="paragraph" w:styleId="aa">
    <w:name w:val="footer"/>
    <w:basedOn w:val="a"/>
    <w:link w:val="ab"/>
    <w:uiPriority w:val="99"/>
    <w:unhideWhenUsed/>
    <w:rsid w:val="00666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66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9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4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3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 Andreeva</dc:creator>
  <cp:keywords/>
  <dc:description/>
  <cp:lastModifiedBy>Evgenia Andreeva</cp:lastModifiedBy>
  <cp:revision>5</cp:revision>
  <cp:lastPrinted>2026-09-02T13:00:00Z</cp:lastPrinted>
  <dcterms:created xsi:type="dcterms:W3CDTF">2026-09-02T15:56:00Z</dcterms:created>
  <dcterms:modified xsi:type="dcterms:W3CDTF">2026-09-04T07:37:00Z</dcterms:modified>
</cp:coreProperties>
</file>