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both"/>
        <w:rPr>
          <w:b/>
          <w:b/>
          <w:bCs/>
          <w:sz w:val="32"/>
        </w:rPr>
      </w:pPr>
      <w:r>
        <w:rPr>
          <w:b/>
          <w:bCs/>
          <w:sz w:val="32"/>
        </w:rPr>
        <w:t xml:space="preserve">ТЗ на съемку видео для МонАрх Москва Отель </w:t>
      </w:r>
    </w:p>
    <w:p>
      <w:pPr>
        <w:pStyle w:val="Normal"/>
        <w:jc w:val="both"/>
        <w:rPr>
          <w:b/>
          <w:b/>
          <w:bCs/>
        </w:rPr>
      </w:pPr>
      <w:r>
        <w:rPr>
          <w:b/>
          <w:bCs/>
        </w:rPr>
        <w:t>Для участия в тендере исполнитель должен подготовить и прислать следующие документы:</w:t>
      </w:r>
    </w:p>
    <w:p>
      <w:pPr>
        <w:pStyle w:val="ListParagraph"/>
        <w:numPr>
          <w:ilvl w:val="0"/>
          <w:numId w:val="4"/>
        </w:numPr>
        <w:jc w:val="both"/>
        <w:rPr>
          <w:b/>
          <w:b/>
          <w:bCs/>
        </w:rPr>
      </w:pPr>
      <w:r>
        <w:rPr>
          <w:b/>
          <w:bCs/>
        </w:rPr>
        <w:t>Портфолио (лучшие проекты и проекты, релевантные по теме)</w:t>
      </w:r>
    </w:p>
    <w:p>
      <w:pPr>
        <w:pStyle w:val="ListParagraph"/>
        <w:numPr>
          <w:ilvl w:val="0"/>
          <w:numId w:val="4"/>
        </w:numPr>
        <w:jc w:val="both"/>
        <w:rPr>
          <w:b/>
          <w:b/>
          <w:bCs/>
        </w:rPr>
      </w:pPr>
      <w:r>
        <w:rPr>
          <w:b/>
          <w:bCs/>
        </w:rPr>
        <w:t>Предложение-оферта на официальном бланке</w:t>
      </w:r>
    </w:p>
    <w:p>
      <w:pPr>
        <w:pStyle w:val="ListParagraph"/>
        <w:numPr>
          <w:ilvl w:val="0"/>
          <w:numId w:val="4"/>
        </w:numPr>
        <w:jc w:val="both"/>
        <w:rPr>
          <w:b/>
          <w:b/>
          <w:bCs/>
        </w:rPr>
      </w:pPr>
      <w:r>
        <w:rPr>
          <w:b/>
          <w:bCs/>
        </w:rPr>
        <w:t>Смета детализированная (по задачам)</w:t>
      </w:r>
    </w:p>
    <w:p>
      <w:pPr>
        <w:pStyle w:val="ListParagraph"/>
        <w:numPr>
          <w:ilvl w:val="0"/>
          <w:numId w:val="4"/>
        </w:numPr>
        <w:jc w:val="both"/>
        <w:rPr>
          <w:b/>
          <w:b/>
          <w:bCs/>
        </w:rPr>
      </w:pPr>
      <w:r>
        <w:rPr>
          <w:b/>
          <w:bCs/>
        </w:rPr>
        <w:t>Концепция с референсами</w:t>
      </w:r>
    </w:p>
    <w:p>
      <w:pPr>
        <w:pStyle w:val="ListParagraph"/>
        <w:numPr>
          <w:ilvl w:val="0"/>
          <w:numId w:val="4"/>
        </w:numPr>
        <w:jc w:val="both"/>
        <w:rPr>
          <w:b/>
          <w:b/>
          <w:bCs/>
        </w:rPr>
      </w:pPr>
      <w:r>
        <w:rPr>
          <w:b/>
          <w:bCs/>
        </w:rPr>
        <w:t>Портфолио режиссера (-ов)</w:t>
      </w:r>
    </w:p>
    <w:p>
      <w:pPr>
        <w:pStyle w:val="Normal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jc w:val="both"/>
        <w:rPr>
          <w:bCs/>
        </w:rPr>
      </w:pPr>
      <w:r>
        <w:rPr>
          <w:bCs/>
        </w:rPr>
        <w:t>Производство имиджевого и презентационного роликов отелей для отеля МонАрх.</w:t>
      </w:r>
    </w:p>
    <w:p>
      <w:pPr>
        <w:pStyle w:val="Normal"/>
        <w:jc w:val="both"/>
        <w:rPr/>
      </w:pPr>
      <w:r>
        <w:rPr>
          <w:bCs/>
        </w:rPr>
        <w:t>Цели:</w:t>
      </w:r>
      <w:r>
        <w:rPr/>
        <w:t xml:space="preserve"> 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/>
        <w:t>Транслировать позиционирование бренда, создать первую точку контакта с потенциальной целевой аудиторией, создать эмоциональную связь с брендом;</w:t>
      </w:r>
    </w:p>
    <w:p>
      <w:pPr>
        <w:pStyle w:val="ListParagraph"/>
        <w:numPr>
          <w:ilvl w:val="0"/>
          <w:numId w:val="2"/>
        </w:numPr>
        <w:jc w:val="both"/>
        <w:rPr/>
      </w:pPr>
      <w:r>
        <w:rPr/>
        <w:t>Информировать потребителей о ключевых преимуществах и возможностях отеля;</w:t>
      </w:r>
    </w:p>
    <w:p>
      <w:pPr>
        <w:pStyle w:val="Normal"/>
        <w:jc w:val="both"/>
        <w:rPr/>
      </w:pPr>
      <w:r>
        <w:rPr/>
      </w:r>
    </w:p>
    <w:p>
      <w:pPr>
        <w:pStyle w:val="Normal"/>
        <w:rPr>
          <w:b/>
          <w:b/>
          <w:bCs/>
          <w:u w:val="single"/>
        </w:rPr>
      </w:pPr>
      <w:r>
        <w:rPr>
          <w:b/>
          <w:bCs/>
          <w:u w:val="single"/>
        </w:rPr>
        <w:t xml:space="preserve">География: </w:t>
      </w:r>
    </w:p>
    <w:p>
      <w:pPr>
        <w:pStyle w:val="Normal"/>
        <w:rPr>
          <w:bCs/>
        </w:rPr>
      </w:pPr>
      <w:r>
        <w:rPr>
          <w:bCs/>
        </w:rPr>
        <w:t xml:space="preserve">Ключевые регионы – Москва, СПб, Города-миллионники в Центральной России </w:t>
      </w:r>
    </w:p>
    <w:p>
      <w:pPr>
        <w:pStyle w:val="Normal"/>
        <w:jc w:val="both"/>
        <w:rPr/>
      </w:pPr>
      <w:r>
        <w:rPr>
          <w:b/>
          <w:u w:val="single"/>
        </w:rPr>
        <w:t>Цель проведения видео съемки</w:t>
      </w:r>
      <w:r>
        <w:rPr/>
        <w:t xml:space="preserve">: </w:t>
      </w:r>
    </w:p>
    <w:p>
      <w:pPr>
        <w:pStyle w:val="Normal"/>
        <w:jc w:val="both"/>
        <w:rPr/>
      </w:pPr>
      <w:r>
        <w:rPr/>
        <w:t>Нужны три ролика:</w:t>
      </w:r>
    </w:p>
    <w:p>
      <w:pPr>
        <w:pStyle w:val="Normal"/>
        <w:jc w:val="both"/>
        <w:rPr/>
      </w:pPr>
      <w:r>
        <w:rPr/>
      </w:r>
    </w:p>
    <w:p>
      <w:pPr>
        <w:pStyle w:val="ListParagraph"/>
        <w:numPr>
          <w:ilvl w:val="0"/>
          <w:numId w:val="5"/>
        </w:numPr>
        <w:jc w:val="both"/>
        <w:rPr/>
      </w:pPr>
      <w:r>
        <w:rPr/>
        <w:t>Имиджевый рекламный ролик, который отражает позиционирование бренда и создает эмоциональную связь с аудиторией.</w:t>
      </w:r>
    </w:p>
    <w:p>
      <w:pPr>
        <w:pStyle w:val="ListParagraph"/>
        <w:numPr>
          <w:ilvl w:val="0"/>
          <w:numId w:val="5"/>
        </w:numPr>
        <w:jc w:val="both"/>
        <w:rPr/>
      </w:pPr>
      <w:r>
        <w:rPr/>
        <w:t>Презентационный ролик, который показывает все локации внутри отеля: категории номеров, рестораны, залы и прочие пространства (возможно с использованием дрона)</w:t>
      </w:r>
    </w:p>
    <w:p>
      <w:pPr>
        <w:pStyle w:val="ListParagraph"/>
        <w:numPr>
          <w:ilvl w:val="0"/>
          <w:numId w:val="5"/>
        </w:numPr>
        <w:jc w:val="both"/>
        <w:rPr/>
      </w:pPr>
      <w:r>
        <w:rPr/>
        <w:t>Рекламный ролик пространства для мероприятий, который демонстрирует все возможности отеля, его площадки и преимущества.</w:t>
      </w:r>
    </w:p>
    <w:p>
      <w:pPr>
        <w:pStyle w:val="Normal"/>
        <w:jc w:val="both"/>
        <w:rPr/>
      </w:pPr>
      <w:r>
        <w:rPr/>
        <w:t xml:space="preserve">Необходимо проведение видеосъемки «под ключ», включая: разработку концепции видео контента в целом, разработку сценария для каждого видео, съемку (включая необходимое оборудование (в наличии или в аренду), ретушь, подбор и закупку музыкального сопровождения, монтаж, эффекты и графику, согласно ТЗ.  </w:t>
      </w:r>
    </w:p>
    <w:p>
      <w:pPr>
        <w:pStyle w:val="Normal"/>
        <w:jc w:val="both"/>
        <w:rPr/>
      </w:pPr>
      <w:r>
        <w:rPr/>
        <w:t xml:space="preserve">Опыт работы с отелями будет преимуществом. </w:t>
      </w:r>
    </w:p>
    <w:p>
      <w:pPr>
        <w:pStyle w:val="Normal"/>
        <w:jc w:val="both"/>
        <w:rPr>
          <w:lang w:val="en-US"/>
        </w:rPr>
      </w:pPr>
      <w:r>
        <w:rPr>
          <w:lang w:val="en-US"/>
        </w:rPr>
      </w:r>
    </w:p>
    <w:p>
      <w:pPr>
        <w:pStyle w:val="Normal"/>
        <w:jc w:val="both"/>
        <w:rPr/>
      </w:pPr>
      <w:r>
        <w:rPr/>
      </w:r>
    </w:p>
    <w:p>
      <w:pPr>
        <w:pStyle w:val="Normal"/>
        <w:spacing w:lineRule="auto" w:line="240" w:before="0" w:after="0"/>
        <w:jc w:val="right"/>
        <w:rPr>
          <w:rFonts w:ascii="Arial" w:hAnsi="Arial" w:eastAsia="Times New Roman" w:cs="Arial"/>
          <w:color w:val="000000"/>
          <w:sz w:val="14"/>
          <w:lang w:eastAsia="ru-RU"/>
        </w:rPr>
      </w:pPr>
      <w:r>
        <w:rPr>
          <w:rFonts w:eastAsia="Times New Roman" w:cs="Arial" w:ascii="Arial" w:hAnsi="Arial"/>
          <w:color w:val="000000"/>
          <w:sz w:val="14"/>
          <w:lang w:eastAsia="ru-RU"/>
        </w:rPr>
        <w:t>_____________</w:t>
      </w:r>
    </w:p>
    <w:p>
      <w:pPr>
        <w:pStyle w:val="Normal"/>
        <w:jc w:val="both"/>
        <w:rPr>
          <w:lang w:val="en-US"/>
        </w:rPr>
      </w:pPr>
      <w:r>
        <w:rPr>
          <w:lang w:val="en-US"/>
        </w:rPr>
      </w:r>
    </w:p>
    <w:p>
      <w:pPr>
        <w:pStyle w:val="Normal"/>
        <w:jc w:val="both"/>
        <w:rPr/>
      </w:pPr>
      <w:r>
        <w:rPr>
          <w:b/>
          <w:bCs/>
          <w:u w:val="single"/>
        </w:rPr>
        <w:t>Каналы распространения:</w:t>
      </w:r>
      <w:r>
        <w:rPr>
          <w:bCs/>
        </w:rPr>
        <w:t xml:space="preserve"> </w:t>
      </w:r>
      <w:r>
        <w:rPr/>
        <w:t xml:space="preserve">социальные сети, реклама в сети Интернет, официальный сайт, презентационные материалы, </w:t>
      </w:r>
      <w:r>
        <w:rPr>
          <w:lang w:val="en-US"/>
        </w:rPr>
        <w:t>OOH</w:t>
      </w:r>
      <w:r>
        <w:rPr/>
        <w:t xml:space="preserve">, </w:t>
      </w:r>
      <w:r>
        <w:rPr>
          <w:lang w:val="en-US"/>
        </w:rPr>
        <w:t>indoor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rPr/>
      </w:pPr>
      <w:r>
        <w:rPr>
          <w:b/>
        </w:rPr>
        <w:t>Хронометраж проекта</w:t>
      </w:r>
      <w:r>
        <w:rPr/>
        <w:t xml:space="preserve"> –30, 60 и 120 секунд</w:t>
      </w:r>
    </w:p>
    <w:p>
      <w:pPr>
        <w:pStyle w:val="Normal"/>
        <w:rPr/>
      </w:pPr>
      <w:r>
        <w:rPr>
          <w:b/>
        </w:rPr>
        <w:t>Язык проекта</w:t>
      </w:r>
      <w:r>
        <w:rPr/>
        <w:t xml:space="preserve"> – русский  </w:t>
      </w:r>
    </w:p>
    <w:p>
      <w:pPr>
        <w:pStyle w:val="Normal"/>
        <w:rPr>
          <w:b/>
          <w:b/>
        </w:rPr>
      </w:pPr>
      <w:r>
        <w:rPr>
          <w:b/>
        </w:rPr>
        <w:t xml:space="preserve">Производство видеоролика </w:t>
      </w:r>
      <w:r>
        <w:rPr/>
        <w:t>включает в себя:</w:t>
      </w:r>
      <w:r>
        <w:rPr>
          <w:b/>
        </w:rPr>
        <w:t xml:space="preserve"> 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>создание концепции ролика и подготовка визуального ряда видеоролика в рамках единой стилистики проекта (не менее 2-х), согласование с Заказчиком;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 xml:space="preserve">оригинальные видеосъемки отелей и природы рядом с ними, в том числе с использованием современных и инновационных инструментов (съемка кадров с воздуха); 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 xml:space="preserve">создание графики (2 </w:t>
      </w:r>
      <w:r>
        <w:rPr>
          <w:lang w:val="en-US"/>
        </w:rPr>
        <w:t>D</w:t>
      </w:r>
      <w:r>
        <w:rPr/>
        <w:t xml:space="preserve"> и 3</w:t>
      </w:r>
      <w:r>
        <w:rPr>
          <w:lang w:val="en-US"/>
        </w:rPr>
        <w:t>D</w:t>
      </w:r>
      <w:r>
        <w:rPr/>
        <w:t xml:space="preserve">), пэкшот и др. по запросу Заказчика; 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>приобретение прав на музыкальное произведение/запись музыкального произведения для его использования в качестве музыкального сопровождения видеоролика, его исполнение и запись указанного исполнения с правами на использование в течение 5 (пяти) лет;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>кастинг;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>монтаж звукового ряда и видеоряда видеоролика, сведение звука, цветокоррекция;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>производство видеоролика;</w:t>
      </w:r>
    </w:p>
    <w:p>
      <w:pPr>
        <w:pStyle w:val="ListParagraph"/>
        <w:numPr>
          <w:ilvl w:val="0"/>
          <w:numId w:val="3"/>
        </w:numPr>
        <w:spacing w:lineRule="auto" w:line="240" w:before="0" w:after="0"/>
        <w:contextualSpacing/>
        <w:jc w:val="both"/>
        <w:rPr/>
      </w:pPr>
      <w:r>
        <w:rPr/>
        <w:t xml:space="preserve">запись видеоролика в форматах сети интернет, социальных сетей и телевидения.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pacing w:before="0" w:after="0"/>
        <w:jc w:val="both"/>
        <w:rPr>
          <w:bCs/>
          <w:u w:val="single"/>
        </w:rPr>
      </w:pPr>
      <w:r>
        <w:rPr>
          <w:bCs/>
          <w:u w:val="single"/>
        </w:rPr>
        <w:t>Технические характеристики:</w:t>
      </w:r>
    </w:p>
    <w:p>
      <w:pPr>
        <w:pStyle w:val="Normal"/>
        <w:spacing w:before="0" w:after="0"/>
        <w:jc w:val="both"/>
        <w:rPr>
          <w:bCs/>
        </w:rPr>
      </w:pPr>
      <w:r>
        <w:rPr>
          <w:bCs/>
        </w:rPr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bCs/>
        </w:rPr>
      </w:pPr>
      <w:r>
        <w:rPr>
          <w:bCs/>
        </w:rPr>
        <w:t xml:space="preserve">Формат: </w:t>
      </w:r>
      <w:r>
        <w:rPr>
          <w:bCs/>
          <w:lang w:val="en-US"/>
        </w:rPr>
        <w:t>mp</w:t>
      </w:r>
      <w:r>
        <w:rPr>
          <w:bCs/>
        </w:rPr>
        <w:t xml:space="preserve">4 </w:t>
      </w:r>
      <w:r>
        <w:rPr>
          <w:bCs/>
          <w:lang w:val="en-US"/>
        </w:rPr>
        <w:t>Full</w:t>
      </w:r>
      <w:r>
        <w:rPr>
          <w:bCs/>
        </w:rPr>
        <w:t xml:space="preserve"> </w:t>
      </w:r>
      <w:r>
        <w:rPr>
          <w:bCs/>
          <w:lang w:val="en-US"/>
        </w:rPr>
        <w:t>HD</w:t>
      </w:r>
      <w:r>
        <w:rPr>
          <w:bCs/>
        </w:rPr>
        <w:t xml:space="preserve"> или 4</w:t>
      </w:r>
      <w:r>
        <w:rPr>
          <w:bCs/>
          <w:lang w:val="en-US"/>
        </w:rPr>
        <w:t>k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bCs/>
        </w:rPr>
      </w:pPr>
      <w:r>
        <w:rPr>
          <w:bCs/>
        </w:rPr>
        <w:t>Музыка: да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bCs/>
        </w:rPr>
      </w:pPr>
      <w:r>
        <w:rPr>
          <w:bCs/>
        </w:rPr>
        <w:t>Закадровый голос: обсуждаемо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bCs/>
        </w:rPr>
      </w:pPr>
      <w:r>
        <w:rPr>
          <w:bCs/>
        </w:rPr>
        <w:t>Анимация: допустимо</w:t>
      </w:r>
    </w:p>
    <w:p>
      <w:pPr>
        <w:pStyle w:val="ListParagraph"/>
        <w:numPr>
          <w:ilvl w:val="0"/>
          <w:numId w:val="1"/>
        </w:numPr>
        <w:spacing w:before="0" w:after="0"/>
        <w:contextualSpacing/>
        <w:jc w:val="both"/>
        <w:rPr>
          <w:bCs/>
        </w:rPr>
      </w:pPr>
      <w:r>
        <w:rPr>
          <w:bCs/>
        </w:rPr>
        <w:t>Квадрокоптер: да</w:t>
      </w:r>
    </w:p>
    <w:p>
      <w:pPr>
        <w:pStyle w:val="Normal"/>
        <w:jc w:val="both"/>
        <w:rPr>
          <w:bCs/>
        </w:rPr>
      </w:pPr>
      <w:r>
        <w:rPr>
          <w:bCs/>
        </w:rPr>
      </w:r>
    </w:p>
    <w:p>
      <w:pPr>
        <w:pStyle w:val="Normal"/>
        <w:jc w:val="both"/>
        <w:rPr>
          <w:bCs/>
          <w:u w:val="single"/>
        </w:rPr>
      </w:pPr>
      <w:r>
        <w:rPr>
          <w:bCs/>
          <w:u w:val="single"/>
        </w:rPr>
        <w:t>Концепция:</w:t>
      </w:r>
    </w:p>
    <w:p>
      <w:pPr>
        <w:pStyle w:val="Normal"/>
        <w:jc w:val="both"/>
        <w:rPr/>
      </w:pPr>
      <w:r>
        <w:rPr/>
        <w:t>Отразить преимущества отеля, но подумать над концепцией которая не была бы слишком типична для съемки отеля. Хочется создать сторителлинг который действительно будет взаимодействовать с гостем, а не просто показывать красивые картинки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 xml:space="preserve">Основные направления отеля: </w:t>
      </w:r>
    </w:p>
    <w:p>
      <w:pPr>
        <w:pStyle w:val="ListParagraph"/>
        <w:numPr>
          <w:ilvl w:val="0"/>
          <w:numId w:val="6"/>
        </w:numPr>
        <w:jc w:val="both"/>
        <w:rPr/>
      </w:pPr>
      <w:r>
        <w:rPr/>
        <w:t>деловые поездки</w:t>
      </w:r>
    </w:p>
    <w:p>
      <w:pPr>
        <w:pStyle w:val="ListParagraph"/>
        <w:numPr>
          <w:ilvl w:val="0"/>
          <w:numId w:val="6"/>
        </w:numPr>
        <w:jc w:val="both"/>
        <w:rPr/>
      </w:pPr>
      <w:r>
        <w:rPr/>
        <w:t>конференции и мероприятия</w:t>
      </w:r>
    </w:p>
    <w:p>
      <w:pPr>
        <w:pStyle w:val="ListParagraph"/>
        <w:numPr>
          <w:ilvl w:val="0"/>
          <w:numId w:val="6"/>
        </w:numPr>
        <w:jc w:val="both"/>
        <w:rPr/>
      </w:pPr>
      <w:r>
        <w:rPr/>
        <w:t>отдых с семьей и детьми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b/>
          <w:b/>
          <w:bCs/>
        </w:rPr>
      </w:pPr>
      <w:r>
        <w:rPr>
          <w:bCs/>
          <w:u w:val="single"/>
        </w:rPr>
        <w:t>Референсы</w:t>
      </w:r>
      <w:r>
        <w:rPr>
          <w:b/>
          <w:bCs/>
        </w:rPr>
        <w:t>:</w:t>
      </w:r>
    </w:p>
    <w:p>
      <w:pPr>
        <w:pStyle w:val="Normal"/>
        <w:jc w:val="both"/>
        <w:rPr>
          <w:bCs/>
          <w:lang w:val="en-US"/>
        </w:rPr>
      </w:pPr>
      <w:hyperlink r:id="rId2">
        <w:r>
          <w:rPr>
            <w:bCs/>
          </w:rPr>
          <w:t>https://youtu.be/oYmU8Av_e84?si=PdTwPjQUacWTRaz0</w:t>
        </w:r>
      </w:hyperlink>
      <w:r>
        <w:rPr>
          <w:bCs/>
        </w:rPr>
        <w:t xml:space="preserve"> </w:t>
      </w:r>
    </w:p>
    <w:p>
      <w:pPr>
        <w:pStyle w:val="Normal"/>
        <w:jc w:val="both"/>
        <w:rPr>
          <w:bCs/>
          <w:lang w:val="en-US"/>
        </w:rPr>
      </w:pPr>
      <w:r>
        <w:rPr>
          <w:bCs/>
          <w:lang w:val="en-US"/>
        </w:rPr>
      </w:r>
    </w:p>
    <w:p>
      <w:pPr>
        <w:pStyle w:val="Normal"/>
        <w:jc w:val="both"/>
        <w:rPr>
          <w:bCs/>
        </w:rPr>
      </w:pPr>
      <w:r>
        <w:rPr>
          <w:bCs/>
        </w:rPr>
        <w:t xml:space="preserve">Дополнительный пролет: </w:t>
      </w:r>
      <w:hyperlink r:id="rId3">
        <w:r>
          <w:rPr>
            <w:bCs/>
          </w:rPr>
          <w:t>https://youtu.be/UJEUwEJ6gH4?si=VYTbaxNK2IuGwBIg</w:t>
        </w:r>
      </w:hyperlink>
      <w:r>
        <w:rPr>
          <w:bCs/>
        </w:rPr>
        <w:t xml:space="preserve"> </w:t>
      </w:r>
    </w:p>
    <w:p>
      <w:pPr>
        <w:pStyle w:val="Normal"/>
        <w:spacing w:before="0" w:after="0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spacing w:before="0" w:after="0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p>
      <w:pPr>
        <w:pStyle w:val="Normal"/>
        <w:jc w:val="both"/>
        <w:rPr>
          <w:b/>
          <w:b/>
          <w:sz w:val="24"/>
        </w:rPr>
      </w:pPr>
      <w:r>
        <w:rPr>
          <w:b/>
          <w:sz w:val="24"/>
        </w:rPr>
        <w:t xml:space="preserve">Позиционирование бренда и </w:t>
      </w:r>
      <w:r>
        <w:rPr>
          <w:b/>
          <w:sz w:val="24"/>
          <w:lang w:val="en-US"/>
        </w:rPr>
        <w:t>ToV</w:t>
      </w:r>
    </w:p>
    <w:p>
      <w:pPr>
        <w:pStyle w:val="Normal"/>
        <w:jc w:val="both"/>
        <w:rPr>
          <w:sz w:val="24"/>
        </w:rPr>
      </w:pPr>
      <w:r>
        <w:rPr>
          <w:sz w:val="24"/>
        </w:rPr>
        <w:t>Основные принципы и УТП складываются из сочетания больших возможностей для продуктивной работы, при этом оставляя место и возможность для отдыха:</w:t>
      </w:r>
    </w:p>
    <w:p>
      <w:pPr>
        <w:pStyle w:val="Normal"/>
        <w:jc w:val="both"/>
        <w:rPr>
          <w:b/>
          <w:b/>
          <w:sz w:val="24"/>
        </w:rPr>
      </w:pPr>
      <w:r>
        <w:rPr>
          <w:b/>
          <w:sz w:val="24"/>
        </w:rPr>
      </w:r>
    </w:p>
    <w:p>
      <w:pPr>
        <w:pStyle w:val="Normal"/>
        <w:jc w:val="both"/>
        <w:rPr>
          <w:b/>
          <w:b/>
          <w:sz w:val="24"/>
        </w:rPr>
      </w:pPr>
      <w:r>
        <w:rPr>
          <w:b/>
          <w:sz w:val="24"/>
        </w:rPr>
        <w:t>Идеальное сочетание работы и отдыха</w:t>
      </w:r>
    </w:p>
    <w:p>
      <w:pPr>
        <w:pStyle w:val="Normal"/>
        <w:jc w:val="both"/>
        <w:rPr>
          <w:b/>
          <w:b/>
          <w:sz w:val="24"/>
        </w:rPr>
      </w:pPr>
      <w:r>
        <w:rPr>
          <w:b/>
          <w:sz w:val="24"/>
        </w:rPr>
        <w:t>Спокойствие для работы, гармония для жизни</w:t>
      </w:r>
    </w:p>
    <w:p>
      <w:pPr>
        <w:pStyle w:val="Normal"/>
        <w:jc w:val="both"/>
        <w:rPr>
          <w:sz w:val="24"/>
        </w:rPr>
      </w:pPr>
      <w:r>
        <w:rPr>
          <w:sz w:val="24"/>
        </w:rPr>
      </w:r>
    </w:p>
    <w:p>
      <w:pPr>
        <w:pStyle w:val="Normal"/>
        <w:jc w:val="both"/>
        <w:rPr>
          <w:sz w:val="24"/>
        </w:rPr>
      </w:pPr>
      <w:r>
        <w:rPr>
          <w:sz w:val="24"/>
        </w:rPr>
        <w:t xml:space="preserve">Такой принцип используют многие деловые отели. Но в случае Монарха большую роль играет тесная связь с искусством, интерьерами и внутренним декором, где в каждая деталь хранит свою историю. </w:t>
      </w:r>
    </w:p>
    <w:p>
      <w:pPr>
        <w:pStyle w:val="Normal"/>
        <w:jc w:val="both"/>
        <w:rPr>
          <w:sz w:val="24"/>
        </w:rPr>
      </w:pPr>
      <w:r>
        <w:rPr>
          <w:sz w:val="24"/>
        </w:rPr>
      </w:r>
    </w:p>
    <w:p>
      <w:pPr>
        <w:pStyle w:val="Normal"/>
        <w:jc w:val="both"/>
        <w:rPr>
          <w:sz w:val="24"/>
        </w:rPr>
      </w:pPr>
      <w:r>
        <w:rPr>
          <w:sz w:val="24"/>
        </w:rPr>
        <w:t xml:space="preserve">Добавляем нотку “Вдохновения” </w:t>
      </w:r>
    </w:p>
    <w:p>
      <w:pPr>
        <w:pStyle w:val="Normal"/>
        <w:jc w:val="both"/>
        <w:rPr>
          <w:sz w:val="24"/>
        </w:rPr>
      </w:pPr>
      <w:r>
        <w:rPr>
          <w:sz w:val="24"/>
        </w:rPr>
      </w:r>
    </w:p>
    <w:p>
      <w:pPr>
        <w:pStyle w:val="Normal"/>
        <w:jc w:val="both"/>
        <w:rPr>
          <w:sz w:val="24"/>
        </w:rPr>
      </w:pPr>
      <w:r>
        <w:rPr>
          <w:sz w:val="24"/>
        </w:rPr>
        <w:t>Вдохновение для работы и отдыха</w:t>
      </w:r>
    </w:p>
    <w:p>
      <w:pPr>
        <w:pStyle w:val="Normal"/>
        <w:jc w:val="both"/>
        <w:rPr>
          <w:sz w:val="24"/>
        </w:rPr>
      </w:pPr>
      <w:r>
        <w:rPr>
          <w:sz w:val="24"/>
        </w:rPr>
        <w:t>Место, где каждый найдет вдохновение.</w:t>
      </w:r>
    </w:p>
    <w:p>
      <w:pPr>
        <w:pStyle w:val="Normal"/>
        <w:jc w:val="both"/>
        <w:rPr>
          <w:sz w:val="24"/>
        </w:rPr>
      </w:pPr>
      <w:r>
        <w:rPr>
          <w:sz w:val="24"/>
        </w:rPr>
      </w:r>
    </w:p>
    <w:p>
      <w:pPr>
        <w:pStyle w:val="Normal"/>
        <w:jc w:val="both"/>
        <w:rPr>
          <w:sz w:val="24"/>
        </w:rPr>
      </w:pPr>
      <w:r>
        <w:rPr>
          <w:sz w:val="24"/>
        </w:rPr>
        <w:t xml:space="preserve">Вдохновение…. для работы </w:t>
      </w:r>
    </w:p>
    <w:p>
      <w:pPr>
        <w:pStyle w:val="ListParagraph"/>
        <w:numPr>
          <w:ilvl w:val="0"/>
          <w:numId w:val="7"/>
        </w:numPr>
        <w:jc w:val="both"/>
        <w:rPr>
          <w:sz w:val="24"/>
        </w:rPr>
      </w:pPr>
      <w:r>
        <w:rPr>
          <w:sz w:val="24"/>
        </w:rPr>
        <w:t xml:space="preserve">для отдыха </w:t>
      </w:r>
    </w:p>
    <w:p>
      <w:pPr>
        <w:pStyle w:val="ListParagraph"/>
        <w:numPr>
          <w:ilvl w:val="0"/>
          <w:numId w:val="7"/>
        </w:numPr>
        <w:jc w:val="both"/>
        <w:rPr>
          <w:sz w:val="24"/>
        </w:rPr>
      </w:pPr>
      <w:r>
        <w:rPr>
          <w:sz w:val="24"/>
        </w:rPr>
        <w:t>для свежих идей</w:t>
      </w:r>
    </w:p>
    <w:p>
      <w:pPr>
        <w:pStyle w:val="ListParagraph"/>
        <w:numPr>
          <w:ilvl w:val="0"/>
          <w:numId w:val="7"/>
        </w:numPr>
        <w:jc w:val="both"/>
        <w:rPr>
          <w:sz w:val="24"/>
        </w:rPr>
      </w:pPr>
      <w:r>
        <w:rPr>
          <w:sz w:val="24"/>
        </w:rPr>
        <w:t>для впечатлений</w:t>
      </w:r>
    </w:p>
    <w:p>
      <w:pPr>
        <w:pStyle w:val="ListParagraph"/>
        <w:numPr>
          <w:ilvl w:val="0"/>
          <w:numId w:val="7"/>
        </w:numPr>
        <w:jc w:val="both"/>
        <w:rPr>
          <w:sz w:val="24"/>
        </w:rPr>
      </w:pPr>
      <w:r>
        <w:rPr>
          <w:sz w:val="24"/>
        </w:rPr>
        <w:t>для новой поездки</w:t>
      </w:r>
    </w:p>
    <w:p>
      <w:pPr>
        <w:pStyle w:val="Normal"/>
        <w:jc w:val="both"/>
        <w:rPr>
          <w:sz w:val="24"/>
        </w:rPr>
      </w:pPr>
      <w:r>
        <w:rPr>
          <w:sz w:val="24"/>
        </w:rPr>
      </w:r>
    </w:p>
    <w:p>
      <w:pPr>
        <w:pStyle w:val="Normal"/>
        <w:jc w:val="both"/>
        <w:rPr>
          <w:sz w:val="24"/>
        </w:rPr>
      </w:pPr>
      <w:r>
        <w:rPr>
          <w:sz w:val="24"/>
        </w:rPr>
      </w:r>
    </w:p>
    <w:p>
      <w:pPr>
        <w:pStyle w:val="Normal"/>
        <w:spacing w:before="0" w:after="160"/>
        <w:jc w:val="both"/>
        <w:rPr>
          <w:sz w:val="24"/>
        </w:rPr>
      </w:pPr>
      <w:r>
        <w:rPr/>
        <w:drawing>
          <wp:inline distT="0" distB="0" distL="0" distR="0">
            <wp:extent cx="5940425" cy="355600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Segoe UI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  <w:font w:name="Times New Roman"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6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3328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>
    <w:name w:val="Интернет-ссылка"/>
    <w:basedOn w:val="DefaultParagraphFont"/>
    <w:uiPriority w:val="99"/>
    <w:unhideWhenUsed/>
    <w:rsid w:val="00eb3317"/>
    <w:rPr>
      <w:color w:val="0563C1"/>
      <w:u w:val="single"/>
    </w:rPr>
  </w:style>
  <w:style w:type="character" w:styleId="Style15">
    <w:name w:val="Посещённая гиперссылка"/>
    <w:basedOn w:val="DefaultParagraphFont"/>
    <w:uiPriority w:val="99"/>
    <w:semiHidden/>
    <w:unhideWhenUsed/>
    <w:rsid w:val="00bc55ba"/>
    <w:rPr>
      <w:color w:val="954F72" w:themeColor="followedHyperlink"/>
      <w:u w:val="single"/>
    </w:rPr>
  </w:style>
  <w:style w:type="character" w:styleId="Appletabspan" w:customStyle="1">
    <w:name w:val="apple-tab-span"/>
    <w:basedOn w:val="DefaultParagraphFont"/>
    <w:qFormat/>
    <w:rsid w:val="00d72f4a"/>
    <w:rPr/>
  </w:style>
  <w:style w:type="character" w:styleId="Style16" w:customStyle="1">
    <w:name w:val="Текст выноски Знак"/>
    <w:basedOn w:val="DefaultParagraphFont"/>
    <w:link w:val="BalloonText"/>
    <w:uiPriority w:val="99"/>
    <w:semiHidden/>
    <w:qFormat/>
    <w:rsid w:val="0098490e"/>
    <w:rPr>
      <w:rFonts w:ascii="Segoe UI" w:hAnsi="Segoe UI" w:cs="Segoe UI"/>
      <w:sz w:val="18"/>
      <w:szCs w:val="18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Ari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627a59"/>
    <w:pPr>
      <w:spacing w:before="0" w:after="16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7566e7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Style16"/>
    <w:uiPriority w:val="99"/>
    <w:semiHidden/>
    <w:unhideWhenUsed/>
    <w:qFormat/>
    <w:rsid w:val="0098490e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7207f3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youtu.be/oYmU8Av_e84?si=PdTwPjQUacWTRaz0" TargetMode="External"/><Relationship Id="rId3" Type="http://schemas.openxmlformats.org/officeDocument/2006/relationships/hyperlink" Target="https://youtu.be/UJEUwEJ6gH4?si=VYTbaxNK2IuGwBIg" TargetMode="External"/><Relationship Id="rId4" Type="http://schemas.openxmlformats.org/officeDocument/2006/relationships/image" Target="media/image1.png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LibreOffice/7.3.4.2$Windows_X86_64 LibreOffice_project/728fec16bd5f605073805c3c9e7c4212a0120dc5</Application>
  <AppVersion>15.0000</AppVersion>
  <Pages>4</Pages>
  <Words>501</Words>
  <Characters>3327</Characters>
  <CharactersWithSpaces>3760</CharactersWithSpaces>
  <Paragraphs>62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2025-04-15T07:42:00Z</dcterms:created>
  <dc:creator>wsx qaz</dc:creator>
  <dc:description/>
  <dc:language>ru-RU</dc:language>
  <cp:lastModifiedBy>Merkusheva,Olga</cp:lastModifiedBy>
  <cp:lastPrinted>2021-04-13T14:29:00Z</cp:lastPrinted>
  <dcterms:modified xsi:type="dcterms:W3CDTF">2025-04-15T07:42:00Z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