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0F1B" w14:textId="77777777" w:rsidR="007E6FBF" w:rsidRDefault="007E6FBF"/>
    <w:p w14:paraId="2FDC416D" w14:textId="77777777" w:rsidR="007E6FBF" w:rsidRDefault="007E6FBF"/>
    <w:p w14:paraId="5F576F4E" w14:textId="77777777" w:rsidR="00C67F90" w:rsidRPr="00A50F56" w:rsidRDefault="00C67F90" w:rsidP="00C67F90">
      <w:pPr>
        <w:keepNext/>
        <w:keepLines/>
        <w:spacing w:line="256" w:lineRule="auto"/>
        <w:ind w:left="10" w:right="20" w:firstLine="5235"/>
        <w:outlineLvl w:val="0"/>
        <w:rPr>
          <w:rFonts w:cs="Calibri"/>
          <w:color w:val="000000"/>
          <w:sz w:val="22"/>
          <w:szCs w:val="22"/>
          <w:lang w:val="ru-RU" w:eastAsia="zh-TW"/>
        </w:rPr>
      </w:pPr>
      <w:r>
        <w:rPr>
          <w:rFonts w:cs="Calibri"/>
          <w:color w:val="000000"/>
          <w:sz w:val="22"/>
          <w:szCs w:val="22"/>
          <w:lang w:val="ru-RU" w:eastAsia="zh-TW"/>
        </w:rPr>
        <w:t xml:space="preserve">                              </w:t>
      </w:r>
      <w:r w:rsidRPr="00A50F56">
        <w:rPr>
          <w:rFonts w:cs="Calibri"/>
          <w:color w:val="000000"/>
          <w:sz w:val="22"/>
          <w:szCs w:val="22"/>
          <w:lang w:val="ru-RU" w:eastAsia="zh-TW"/>
        </w:rPr>
        <w:t>Утверждаю</w:t>
      </w:r>
      <w:r>
        <w:rPr>
          <w:rFonts w:cs="Calibri"/>
          <w:color w:val="000000"/>
          <w:sz w:val="22"/>
          <w:szCs w:val="22"/>
          <w:lang w:val="ru-RU" w:eastAsia="zh-TW"/>
        </w:rPr>
        <w:t>:</w:t>
      </w:r>
    </w:p>
    <w:p w14:paraId="3855E5F1" w14:textId="2357AA2D" w:rsidR="00C67F90" w:rsidRPr="00C7541B" w:rsidRDefault="00C67F90" w:rsidP="00C67F90">
      <w:pPr>
        <w:keepNext/>
        <w:keepLines/>
        <w:spacing w:line="256" w:lineRule="auto"/>
        <w:ind w:left="10" w:right="20" w:firstLine="5235"/>
        <w:outlineLvl w:val="0"/>
        <w:rPr>
          <w:rFonts w:cs="Calibri"/>
          <w:color w:val="000000"/>
          <w:sz w:val="22"/>
          <w:szCs w:val="22"/>
          <w:lang w:val="ru-RU" w:eastAsia="zh-TW"/>
        </w:rPr>
      </w:pPr>
      <w:r>
        <w:rPr>
          <w:rFonts w:cs="Calibri"/>
          <w:color w:val="000000"/>
          <w:sz w:val="22"/>
          <w:szCs w:val="22"/>
          <w:lang w:val="ru-RU" w:eastAsia="zh-TW"/>
        </w:rPr>
        <w:t xml:space="preserve">                              </w:t>
      </w:r>
      <w:r w:rsidR="00C7541B">
        <w:rPr>
          <w:rFonts w:cs="Calibri"/>
          <w:color w:val="000000"/>
          <w:sz w:val="22"/>
          <w:szCs w:val="22"/>
          <w:lang w:val="ru-RU" w:eastAsia="zh-TW"/>
        </w:rPr>
        <w:t>Технический директор</w:t>
      </w:r>
    </w:p>
    <w:p w14:paraId="526329E3" w14:textId="6FA3AD03" w:rsidR="00C67F90" w:rsidRPr="00A50F56" w:rsidRDefault="00C67F90" w:rsidP="00C67F90">
      <w:pPr>
        <w:keepNext/>
        <w:keepLines/>
        <w:spacing w:line="256" w:lineRule="auto"/>
        <w:ind w:left="10" w:right="20" w:firstLine="5235"/>
        <w:outlineLvl w:val="0"/>
        <w:rPr>
          <w:rFonts w:cs="Calibri"/>
          <w:color w:val="000000"/>
          <w:sz w:val="22"/>
          <w:szCs w:val="22"/>
          <w:lang w:val="ru-RU" w:eastAsia="zh-TW"/>
        </w:rPr>
      </w:pPr>
      <w:r>
        <w:rPr>
          <w:rFonts w:cs="Calibri"/>
          <w:color w:val="000000"/>
          <w:sz w:val="22"/>
          <w:szCs w:val="22"/>
          <w:lang w:val="ru-RU" w:eastAsia="zh-TW"/>
        </w:rPr>
        <w:t xml:space="preserve">                              </w:t>
      </w:r>
      <w:r w:rsidRPr="00A50F56">
        <w:rPr>
          <w:rFonts w:cs="Calibri"/>
          <w:color w:val="000000"/>
          <w:sz w:val="22"/>
          <w:szCs w:val="22"/>
          <w:lang w:val="ru-RU" w:eastAsia="zh-TW"/>
        </w:rPr>
        <w:t>______________</w:t>
      </w:r>
      <w:r>
        <w:rPr>
          <w:rFonts w:cs="Calibri"/>
          <w:color w:val="000000"/>
          <w:sz w:val="22"/>
          <w:szCs w:val="22"/>
          <w:lang w:val="ru-RU" w:eastAsia="zh-TW"/>
        </w:rPr>
        <w:t>А.</w:t>
      </w:r>
      <w:r w:rsidR="00AF5891" w:rsidRPr="00F03035">
        <w:rPr>
          <w:rFonts w:cs="Calibri"/>
          <w:color w:val="000000"/>
          <w:sz w:val="22"/>
          <w:szCs w:val="22"/>
          <w:lang w:val="ru-RU" w:eastAsia="zh-TW"/>
        </w:rPr>
        <w:t xml:space="preserve"> </w:t>
      </w:r>
      <w:r>
        <w:rPr>
          <w:rFonts w:cs="Calibri"/>
          <w:color w:val="000000"/>
          <w:sz w:val="22"/>
          <w:szCs w:val="22"/>
          <w:lang w:val="ru-RU" w:eastAsia="zh-TW"/>
        </w:rPr>
        <w:t>Н.</w:t>
      </w:r>
      <w:r w:rsidR="00AF5891" w:rsidRPr="00F03035">
        <w:rPr>
          <w:rFonts w:cs="Calibri"/>
          <w:color w:val="000000"/>
          <w:sz w:val="22"/>
          <w:szCs w:val="22"/>
          <w:lang w:val="ru-RU" w:eastAsia="zh-TW"/>
        </w:rPr>
        <w:t xml:space="preserve"> </w:t>
      </w:r>
      <w:r>
        <w:rPr>
          <w:rFonts w:cs="Calibri"/>
          <w:color w:val="000000"/>
          <w:sz w:val="22"/>
          <w:szCs w:val="22"/>
          <w:lang w:val="ru-RU" w:eastAsia="zh-TW"/>
        </w:rPr>
        <w:t>Зайнутдинов</w:t>
      </w:r>
    </w:p>
    <w:p w14:paraId="414AD36A" w14:textId="355D11ED" w:rsidR="00C67F90" w:rsidRPr="00A50F56" w:rsidRDefault="00C67F90" w:rsidP="00C67F90">
      <w:pPr>
        <w:keepNext/>
        <w:keepLines/>
        <w:spacing w:line="256" w:lineRule="auto"/>
        <w:ind w:left="10" w:right="20" w:firstLine="5235"/>
        <w:outlineLvl w:val="0"/>
        <w:rPr>
          <w:rFonts w:cs="Calibri"/>
          <w:color w:val="000000"/>
          <w:sz w:val="22"/>
          <w:szCs w:val="22"/>
          <w:lang w:val="ru-RU" w:eastAsia="zh-TW"/>
        </w:rPr>
      </w:pPr>
      <w:r>
        <w:rPr>
          <w:rFonts w:cs="Calibri"/>
          <w:color w:val="000000"/>
          <w:sz w:val="22"/>
          <w:szCs w:val="22"/>
          <w:lang w:val="ru-RU" w:eastAsia="zh-TW"/>
        </w:rPr>
        <w:t xml:space="preserve">                              «___»</w:t>
      </w:r>
      <w:r w:rsidR="00D516DF">
        <w:rPr>
          <w:rFonts w:cs="Calibri"/>
          <w:color w:val="000000"/>
          <w:sz w:val="22"/>
          <w:szCs w:val="22"/>
          <w:lang w:val="ru-RU" w:eastAsia="zh-TW"/>
        </w:rPr>
        <w:t xml:space="preserve"> </w:t>
      </w:r>
      <w:r>
        <w:rPr>
          <w:rFonts w:cs="Calibri"/>
          <w:color w:val="000000"/>
          <w:sz w:val="22"/>
          <w:szCs w:val="22"/>
          <w:lang w:val="ru-RU" w:eastAsia="zh-TW"/>
        </w:rPr>
        <w:t>____________ 202</w:t>
      </w:r>
      <w:r w:rsidR="00C7541B">
        <w:rPr>
          <w:rFonts w:cs="Calibri"/>
          <w:color w:val="000000"/>
          <w:sz w:val="22"/>
          <w:szCs w:val="22"/>
          <w:lang w:val="ru-RU" w:eastAsia="zh-TW"/>
        </w:rPr>
        <w:t>6</w:t>
      </w:r>
      <w:r w:rsidRPr="00A50F56">
        <w:rPr>
          <w:rFonts w:cs="Calibri"/>
          <w:color w:val="000000"/>
          <w:sz w:val="22"/>
          <w:szCs w:val="22"/>
          <w:lang w:val="ru-RU" w:eastAsia="zh-TW"/>
        </w:rPr>
        <w:t>г</w:t>
      </w:r>
    </w:p>
    <w:p w14:paraId="6E9D5D33" w14:textId="77777777" w:rsidR="00C67F90" w:rsidRDefault="00C67F90" w:rsidP="00C67F90">
      <w:pPr>
        <w:keepNext/>
        <w:keepLines/>
        <w:spacing w:line="256" w:lineRule="auto"/>
        <w:ind w:left="10" w:right="20" w:hanging="10"/>
        <w:outlineLvl w:val="0"/>
        <w:rPr>
          <w:rFonts w:cs="Calibri"/>
          <w:b/>
          <w:color w:val="000000"/>
          <w:sz w:val="22"/>
          <w:szCs w:val="22"/>
          <w:lang w:val="ru-RU" w:eastAsia="zh-TW"/>
        </w:rPr>
      </w:pPr>
    </w:p>
    <w:p w14:paraId="260D699C" w14:textId="77777777" w:rsidR="00C67F90" w:rsidRPr="00973C9E" w:rsidRDefault="00C67F90" w:rsidP="00C67F90">
      <w:pPr>
        <w:keepNext/>
        <w:keepLines/>
        <w:spacing w:line="256" w:lineRule="auto"/>
        <w:ind w:left="10" w:right="20" w:hanging="10"/>
        <w:outlineLvl w:val="0"/>
        <w:rPr>
          <w:rFonts w:cs="Calibri"/>
          <w:b/>
          <w:color w:val="000000"/>
          <w:sz w:val="22"/>
          <w:szCs w:val="22"/>
          <w:lang w:val="ru-RU" w:eastAsia="zh-TW"/>
        </w:rPr>
      </w:pPr>
    </w:p>
    <w:p w14:paraId="460AC2D8" w14:textId="7F6D0FB3" w:rsidR="00AB7CDF" w:rsidRPr="005C5BAC" w:rsidRDefault="00AB7CDF" w:rsidP="00AB7CDF">
      <w:pPr>
        <w:keepNext/>
        <w:keepLines/>
        <w:spacing w:line="256" w:lineRule="auto"/>
        <w:ind w:left="-567" w:right="20" w:firstLine="567"/>
        <w:outlineLvl w:val="0"/>
        <w:rPr>
          <w:rFonts w:cs="Calibri"/>
          <w:b/>
          <w:color w:val="000000"/>
          <w:sz w:val="22"/>
          <w:szCs w:val="22"/>
          <w:lang w:val="ru-RU" w:eastAsia="zh-TW"/>
        </w:rPr>
      </w:pPr>
      <w:r w:rsidRPr="007B4A8B">
        <w:rPr>
          <w:rFonts w:cs="Calibri"/>
          <w:b/>
          <w:color w:val="000000"/>
          <w:sz w:val="22"/>
          <w:szCs w:val="22"/>
          <w:lang w:val="ru-RU" w:eastAsia="zh-TW"/>
        </w:rPr>
        <w:t xml:space="preserve">Техническое задание </w:t>
      </w:r>
      <w:r>
        <w:rPr>
          <w:rFonts w:cs="Calibri"/>
          <w:b/>
          <w:color w:val="000000"/>
          <w:sz w:val="22"/>
          <w:szCs w:val="22"/>
          <w:lang w:val="ru-RU" w:eastAsia="zh-TW"/>
        </w:rPr>
        <w:t xml:space="preserve">№ </w:t>
      </w:r>
      <w:r w:rsidRPr="00CF2F24">
        <w:rPr>
          <w:rFonts w:cs="Calibri"/>
          <w:b/>
          <w:color w:val="000000"/>
          <w:sz w:val="22"/>
          <w:szCs w:val="22"/>
          <w:lang w:val="ru-RU" w:eastAsia="zh-TW"/>
        </w:rPr>
        <w:t>201–</w:t>
      </w:r>
      <w:r w:rsidR="00AF5891">
        <w:rPr>
          <w:rFonts w:cs="Calibri"/>
          <w:b/>
          <w:color w:val="000000"/>
          <w:sz w:val="22"/>
          <w:szCs w:val="22"/>
          <w:lang w:val="ru-RU" w:eastAsia="zh-TW"/>
        </w:rPr>
        <w:t>7</w:t>
      </w:r>
      <w:r w:rsidR="00051564">
        <w:rPr>
          <w:rFonts w:cs="Calibri"/>
          <w:b/>
          <w:color w:val="000000"/>
          <w:sz w:val="22"/>
          <w:szCs w:val="22"/>
          <w:lang w:val="ru-RU" w:eastAsia="zh-TW"/>
        </w:rPr>
        <w:t>74</w:t>
      </w:r>
      <w:r w:rsidRPr="00CF2F24">
        <w:rPr>
          <w:rFonts w:cs="Calibri"/>
          <w:b/>
          <w:color w:val="000000"/>
          <w:sz w:val="22"/>
          <w:szCs w:val="22"/>
          <w:lang w:val="ru-RU" w:eastAsia="zh-TW"/>
        </w:rPr>
        <w:t>/2</w:t>
      </w:r>
      <w:r w:rsidR="00AF5891">
        <w:rPr>
          <w:rFonts w:cs="Calibri"/>
          <w:b/>
          <w:color w:val="000000"/>
          <w:sz w:val="22"/>
          <w:szCs w:val="22"/>
          <w:lang w:val="ru-RU" w:eastAsia="zh-TW"/>
        </w:rPr>
        <w:t xml:space="preserve">6 от </w:t>
      </w:r>
      <w:r w:rsidR="00051564">
        <w:rPr>
          <w:rFonts w:cs="Calibri"/>
          <w:b/>
          <w:color w:val="000000"/>
          <w:sz w:val="22"/>
          <w:szCs w:val="22"/>
          <w:lang w:val="ru-RU" w:eastAsia="zh-TW"/>
        </w:rPr>
        <w:t>10</w:t>
      </w:r>
      <w:r w:rsidR="00EF64F0">
        <w:rPr>
          <w:rFonts w:cs="Calibri"/>
          <w:b/>
          <w:color w:val="000000"/>
          <w:sz w:val="22"/>
          <w:szCs w:val="22"/>
          <w:lang w:val="ru-RU" w:eastAsia="zh-TW"/>
        </w:rPr>
        <w:t>.0</w:t>
      </w:r>
      <w:r w:rsidR="00051564">
        <w:rPr>
          <w:rFonts w:cs="Calibri"/>
          <w:b/>
          <w:color w:val="000000"/>
          <w:sz w:val="22"/>
          <w:szCs w:val="22"/>
          <w:lang w:val="ru-RU" w:eastAsia="zh-TW"/>
        </w:rPr>
        <w:t>6</w:t>
      </w:r>
      <w:r>
        <w:rPr>
          <w:rFonts w:cs="Calibri"/>
          <w:b/>
          <w:color w:val="000000"/>
          <w:sz w:val="22"/>
          <w:szCs w:val="22"/>
          <w:lang w:val="ru-RU" w:eastAsia="zh-TW"/>
        </w:rPr>
        <w:t>.2026г.</w:t>
      </w:r>
      <w:r w:rsidR="003B2326">
        <w:rPr>
          <w:rFonts w:cs="Calibri"/>
          <w:b/>
          <w:color w:val="000000"/>
          <w:sz w:val="22"/>
          <w:szCs w:val="22"/>
          <w:lang w:val="ru-RU" w:eastAsia="zh-TW"/>
        </w:rPr>
        <w:t xml:space="preserve"> с изменением объемов работ от 19.06.2026г.</w:t>
      </w:r>
    </w:p>
    <w:p w14:paraId="39D7A2DD" w14:textId="3D7E6928" w:rsidR="00FF076D" w:rsidRPr="006846F8" w:rsidRDefault="00051564" w:rsidP="00FF076D">
      <w:pPr>
        <w:keepNext/>
        <w:keepLines/>
        <w:spacing w:line="256" w:lineRule="auto"/>
        <w:ind w:left="-567" w:right="20" w:firstLine="567"/>
        <w:outlineLvl w:val="0"/>
        <w:rPr>
          <w:rFonts w:cs="Calibri"/>
          <w:color w:val="000000"/>
          <w:sz w:val="22"/>
          <w:szCs w:val="22"/>
          <w:lang w:val="ru-RU" w:eastAsia="zh-TW"/>
        </w:rPr>
      </w:pPr>
      <w:r>
        <w:rPr>
          <w:rFonts w:cs="Calibri"/>
          <w:color w:val="000000"/>
          <w:sz w:val="22"/>
          <w:szCs w:val="22"/>
          <w:lang w:val="ru-RU" w:eastAsia="zh-TW"/>
        </w:rPr>
        <w:t xml:space="preserve"> На з</w:t>
      </w:r>
      <w:r w:rsidRPr="00051564">
        <w:rPr>
          <w:rFonts w:cs="Calibri"/>
          <w:color w:val="000000"/>
          <w:sz w:val="22"/>
          <w:szCs w:val="22"/>
          <w:lang w:val="ru-RU" w:eastAsia="zh-TW"/>
        </w:rPr>
        <w:t>амен</w:t>
      </w:r>
      <w:r>
        <w:rPr>
          <w:rFonts w:cs="Calibri"/>
          <w:color w:val="000000"/>
          <w:sz w:val="22"/>
          <w:szCs w:val="22"/>
          <w:lang w:val="ru-RU" w:eastAsia="zh-TW"/>
        </w:rPr>
        <w:t>у</w:t>
      </w:r>
      <w:r w:rsidRPr="00051564">
        <w:rPr>
          <w:rFonts w:cs="Calibri"/>
          <w:color w:val="000000"/>
          <w:sz w:val="22"/>
          <w:szCs w:val="22"/>
          <w:lang w:val="ru-RU" w:eastAsia="zh-TW"/>
        </w:rPr>
        <w:t xml:space="preserve"> металлических рам светоаэрационных фонарей на алюминиевые конструкции</w:t>
      </w:r>
      <w:r>
        <w:rPr>
          <w:rFonts w:cs="Calibri"/>
          <w:color w:val="000000"/>
          <w:sz w:val="22"/>
          <w:szCs w:val="22"/>
          <w:lang w:val="ru-RU" w:eastAsia="zh-TW"/>
        </w:rPr>
        <w:t>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2798"/>
        <w:gridCol w:w="7249"/>
      </w:tblGrid>
      <w:tr w:rsidR="00AF5891" w:rsidRPr="007A0AA0" w14:paraId="0A30D966" w14:textId="77777777" w:rsidTr="00AF5891">
        <w:trPr>
          <w:trHeight w:val="135"/>
        </w:trPr>
        <w:tc>
          <w:tcPr>
            <w:tcW w:w="585" w:type="dxa"/>
          </w:tcPr>
          <w:p w14:paraId="3513A821" w14:textId="77777777" w:rsidR="00AF5891" w:rsidRPr="007A0AA0" w:rsidRDefault="00AF5891" w:rsidP="006635B4">
            <w:pPr>
              <w:jc w:val="center"/>
              <w:rPr>
                <w:rFonts w:eastAsia="Calibri" w:cs="Calibri"/>
                <w:sz w:val="22"/>
                <w:szCs w:val="22"/>
                <w:lang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eastAsia="zh-TW"/>
              </w:rPr>
              <w:t xml:space="preserve">№ </w:t>
            </w:r>
          </w:p>
          <w:p w14:paraId="4E25BA34" w14:textId="77777777" w:rsidR="00AF5891" w:rsidRPr="007A0AA0" w:rsidRDefault="00AF5891" w:rsidP="006635B4">
            <w:pPr>
              <w:ind w:right="55"/>
              <w:jc w:val="center"/>
              <w:rPr>
                <w:rFonts w:eastAsia="Calibri" w:cs="Calibri"/>
                <w:sz w:val="22"/>
                <w:szCs w:val="22"/>
                <w:lang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eastAsia="zh-TW"/>
              </w:rPr>
              <w:t xml:space="preserve">п/п </w:t>
            </w:r>
          </w:p>
        </w:tc>
        <w:tc>
          <w:tcPr>
            <w:tcW w:w="2798" w:type="dxa"/>
          </w:tcPr>
          <w:p w14:paraId="186529EB" w14:textId="77777777" w:rsidR="00AF5891" w:rsidRPr="007A0AA0" w:rsidRDefault="00AF5891" w:rsidP="006635B4">
            <w:pPr>
              <w:ind w:left="2"/>
              <w:rPr>
                <w:rFonts w:eastAsia="Calibri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 Перечень основных данных и требований </w:t>
            </w:r>
          </w:p>
        </w:tc>
        <w:tc>
          <w:tcPr>
            <w:tcW w:w="7249" w:type="dxa"/>
            <w:vAlign w:val="center"/>
          </w:tcPr>
          <w:p w14:paraId="7C05EBB8" w14:textId="77777777" w:rsidR="00AF5891" w:rsidRPr="007A0AA0" w:rsidRDefault="00AF5891" w:rsidP="006635B4">
            <w:pPr>
              <w:ind w:right="61"/>
              <w:rPr>
                <w:rFonts w:eastAsia="Calibri" w:cs="Calibri"/>
                <w:sz w:val="22"/>
                <w:szCs w:val="22"/>
                <w:lang w:eastAsia="zh-TW"/>
              </w:rPr>
            </w:pPr>
            <w:proofErr w:type="spellStart"/>
            <w:r w:rsidRPr="007A0AA0">
              <w:rPr>
                <w:rFonts w:eastAsia="PMingLiU" w:cs="Calibri"/>
                <w:sz w:val="22"/>
                <w:szCs w:val="22"/>
                <w:lang w:eastAsia="zh-TW"/>
              </w:rPr>
              <w:t>Основные</w:t>
            </w:r>
            <w:proofErr w:type="spellEnd"/>
            <w:r w:rsidRPr="007A0AA0">
              <w:rPr>
                <w:rFonts w:eastAsia="PMingLiU" w:cs="Calibri"/>
                <w:sz w:val="22"/>
                <w:szCs w:val="22"/>
                <w:lang w:eastAsia="zh-TW"/>
              </w:rPr>
              <w:t xml:space="preserve"> </w:t>
            </w:r>
            <w:proofErr w:type="spellStart"/>
            <w:r w:rsidRPr="007A0AA0">
              <w:rPr>
                <w:rFonts w:eastAsia="PMingLiU" w:cs="Calibri"/>
                <w:sz w:val="22"/>
                <w:szCs w:val="22"/>
                <w:lang w:eastAsia="zh-TW"/>
              </w:rPr>
              <w:t>данные</w:t>
            </w:r>
            <w:proofErr w:type="spellEnd"/>
            <w:r w:rsidRPr="007A0AA0">
              <w:rPr>
                <w:rFonts w:eastAsia="PMingLiU" w:cs="Calibri"/>
                <w:sz w:val="22"/>
                <w:szCs w:val="22"/>
                <w:lang w:eastAsia="zh-TW"/>
              </w:rPr>
              <w:t xml:space="preserve"> и </w:t>
            </w:r>
            <w:proofErr w:type="spellStart"/>
            <w:r w:rsidRPr="007A0AA0">
              <w:rPr>
                <w:rFonts w:eastAsia="PMingLiU" w:cs="Calibri"/>
                <w:sz w:val="22"/>
                <w:szCs w:val="22"/>
                <w:lang w:eastAsia="zh-TW"/>
              </w:rPr>
              <w:t>требования</w:t>
            </w:r>
            <w:proofErr w:type="spellEnd"/>
            <w:r w:rsidRPr="007A0AA0">
              <w:rPr>
                <w:rFonts w:eastAsia="PMingLiU" w:cs="Calibri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AF5891" w:rsidRPr="003B2326" w14:paraId="22A1FE6B" w14:textId="77777777" w:rsidTr="00AF5891">
        <w:trPr>
          <w:trHeight w:val="417"/>
        </w:trPr>
        <w:tc>
          <w:tcPr>
            <w:tcW w:w="585" w:type="dxa"/>
          </w:tcPr>
          <w:p w14:paraId="0F10D2BC" w14:textId="77777777" w:rsidR="00AF5891" w:rsidRPr="007A0AA0" w:rsidRDefault="00AF5891" w:rsidP="006635B4">
            <w:pPr>
              <w:jc w:val="center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1</w:t>
            </w:r>
          </w:p>
        </w:tc>
        <w:tc>
          <w:tcPr>
            <w:tcW w:w="2798" w:type="dxa"/>
          </w:tcPr>
          <w:p w14:paraId="13711E03" w14:textId="77777777" w:rsidR="00AF5891" w:rsidRPr="007A0AA0" w:rsidRDefault="00AF5891" w:rsidP="006635B4">
            <w:pPr>
              <w:ind w:left="2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Наименование работ</w:t>
            </w:r>
          </w:p>
        </w:tc>
        <w:tc>
          <w:tcPr>
            <w:tcW w:w="7249" w:type="dxa"/>
            <w:vAlign w:val="center"/>
          </w:tcPr>
          <w:p w14:paraId="506A8CA2" w14:textId="4E858E15" w:rsidR="00AF5891" w:rsidRPr="007A0AA0" w:rsidRDefault="00051564" w:rsidP="006635B4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Выполнить замену металлических рам светоаэрационных фонарей на алюминиевые конструкции на ПВХ-конструкции в осях С2-Ф, </w:t>
            </w:r>
            <w:r w:rsidR="00816A3C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Ш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</w:t>
            </w:r>
            <w:r w:rsidR="00816A3C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Ф2 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колесного корпуса.</w:t>
            </w:r>
          </w:p>
        </w:tc>
      </w:tr>
      <w:tr w:rsidR="00AF5891" w:rsidRPr="007A0AA0" w14:paraId="32522BB1" w14:textId="77777777" w:rsidTr="00AF5891">
        <w:trPr>
          <w:trHeight w:val="135"/>
        </w:trPr>
        <w:tc>
          <w:tcPr>
            <w:tcW w:w="585" w:type="dxa"/>
          </w:tcPr>
          <w:p w14:paraId="3BAA0100" w14:textId="77777777" w:rsidR="00AF5891" w:rsidRPr="007A0AA0" w:rsidRDefault="00AF5891" w:rsidP="006635B4">
            <w:pPr>
              <w:jc w:val="center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2</w:t>
            </w:r>
          </w:p>
        </w:tc>
        <w:tc>
          <w:tcPr>
            <w:tcW w:w="2798" w:type="dxa"/>
          </w:tcPr>
          <w:p w14:paraId="03F52456" w14:textId="77777777" w:rsidR="00AF5891" w:rsidRPr="007A0AA0" w:rsidRDefault="00AF5891" w:rsidP="006635B4">
            <w:pPr>
              <w:ind w:left="2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Заказчик</w:t>
            </w:r>
          </w:p>
        </w:tc>
        <w:tc>
          <w:tcPr>
            <w:tcW w:w="7249" w:type="dxa"/>
            <w:vAlign w:val="center"/>
          </w:tcPr>
          <w:p w14:paraId="6E7FA7B8" w14:textId="77777777" w:rsidR="00AF5891" w:rsidRPr="007A0AA0" w:rsidRDefault="00AF5891" w:rsidP="006635B4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ООО «</w:t>
            </w:r>
            <w:proofErr w:type="spellStart"/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Аккурайд</w:t>
            </w:r>
            <w:proofErr w:type="spellEnd"/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 </w:t>
            </w:r>
            <w:proofErr w:type="spellStart"/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Уилз</w:t>
            </w:r>
            <w:proofErr w:type="spellEnd"/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 </w:t>
            </w:r>
            <w:proofErr w:type="spellStart"/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Руссиа</w:t>
            </w:r>
            <w:proofErr w:type="spellEnd"/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»</w:t>
            </w:r>
          </w:p>
        </w:tc>
      </w:tr>
      <w:tr w:rsidR="00AF5891" w:rsidRPr="007A0AA0" w14:paraId="629A4D7F" w14:textId="77777777" w:rsidTr="00AF5891">
        <w:trPr>
          <w:trHeight w:val="135"/>
        </w:trPr>
        <w:tc>
          <w:tcPr>
            <w:tcW w:w="585" w:type="dxa"/>
          </w:tcPr>
          <w:p w14:paraId="1562E3DE" w14:textId="77777777" w:rsidR="00AF5891" w:rsidRPr="007A0AA0" w:rsidRDefault="00AF5891" w:rsidP="006635B4">
            <w:pPr>
              <w:jc w:val="center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3</w:t>
            </w:r>
          </w:p>
        </w:tc>
        <w:tc>
          <w:tcPr>
            <w:tcW w:w="2798" w:type="dxa"/>
          </w:tcPr>
          <w:p w14:paraId="0DCC88D4" w14:textId="77777777" w:rsidR="00AF5891" w:rsidRPr="007A0AA0" w:rsidRDefault="00AF5891" w:rsidP="006635B4">
            <w:pPr>
              <w:ind w:left="2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Подрядчик</w:t>
            </w:r>
          </w:p>
        </w:tc>
        <w:tc>
          <w:tcPr>
            <w:tcW w:w="7249" w:type="dxa"/>
            <w:vAlign w:val="center"/>
          </w:tcPr>
          <w:p w14:paraId="7AA9E3EF" w14:textId="77777777" w:rsidR="00AF5891" w:rsidRPr="007A0AA0" w:rsidRDefault="00AF5891" w:rsidP="006635B4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По итогам тендерной комиссии</w:t>
            </w:r>
          </w:p>
        </w:tc>
      </w:tr>
      <w:tr w:rsidR="00AF5891" w:rsidRPr="007A0AA0" w14:paraId="4381576D" w14:textId="77777777" w:rsidTr="00AF5891">
        <w:trPr>
          <w:trHeight w:val="135"/>
        </w:trPr>
        <w:tc>
          <w:tcPr>
            <w:tcW w:w="585" w:type="dxa"/>
          </w:tcPr>
          <w:p w14:paraId="549BDCC6" w14:textId="77777777" w:rsidR="00AF5891" w:rsidRPr="007A0AA0" w:rsidRDefault="00AF5891" w:rsidP="006635B4">
            <w:pPr>
              <w:jc w:val="center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4</w:t>
            </w:r>
          </w:p>
        </w:tc>
        <w:tc>
          <w:tcPr>
            <w:tcW w:w="2798" w:type="dxa"/>
          </w:tcPr>
          <w:p w14:paraId="7A717763" w14:textId="77777777" w:rsidR="00AF5891" w:rsidRPr="007A0AA0" w:rsidRDefault="00AF5891" w:rsidP="006635B4">
            <w:pPr>
              <w:ind w:left="2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Сроки выполнения работ</w:t>
            </w:r>
          </w:p>
        </w:tc>
        <w:tc>
          <w:tcPr>
            <w:tcW w:w="7249" w:type="dxa"/>
            <w:vAlign w:val="center"/>
          </w:tcPr>
          <w:p w14:paraId="6DFDFA89" w14:textId="5796F420" w:rsidR="00AF5891" w:rsidRPr="007A0AA0" w:rsidRDefault="00AF5891" w:rsidP="006635B4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3 кв 202</w:t>
            </w:r>
            <w:r>
              <w:rPr>
                <w:rFonts w:eastAsia="PMingLiU" w:cs="Calibri"/>
                <w:sz w:val="22"/>
                <w:szCs w:val="22"/>
                <w:lang w:val="ru-RU" w:eastAsia="zh-TW"/>
              </w:rPr>
              <w:t>6</w:t>
            </w: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г.</w:t>
            </w:r>
          </w:p>
        </w:tc>
      </w:tr>
      <w:tr w:rsidR="00AF5891" w:rsidRPr="00051564" w14:paraId="1E9CC63D" w14:textId="77777777" w:rsidTr="00AF5891">
        <w:trPr>
          <w:trHeight w:val="135"/>
        </w:trPr>
        <w:tc>
          <w:tcPr>
            <w:tcW w:w="585" w:type="dxa"/>
          </w:tcPr>
          <w:p w14:paraId="5403BB9A" w14:textId="77777777" w:rsidR="00AF5891" w:rsidRPr="007A0AA0" w:rsidRDefault="00AF5891" w:rsidP="006635B4">
            <w:pPr>
              <w:jc w:val="center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5</w:t>
            </w:r>
          </w:p>
        </w:tc>
        <w:tc>
          <w:tcPr>
            <w:tcW w:w="2798" w:type="dxa"/>
          </w:tcPr>
          <w:p w14:paraId="2E40D5F8" w14:textId="77777777" w:rsidR="00AF5891" w:rsidRPr="007A0AA0" w:rsidRDefault="00AF5891" w:rsidP="006635B4">
            <w:pPr>
              <w:ind w:left="2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Состав работ</w:t>
            </w:r>
          </w:p>
        </w:tc>
        <w:tc>
          <w:tcPr>
            <w:tcW w:w="7249" w:type="dxa"/>
            <w:vAlign w:val="center"/>
          </w:tcPr>
          <w:p w14:paraId="0B88E69C" w14:textId="66C5E4BA" w:rsidR="00EE6F2D" w:rsidRDefault="001D5F3A" w:rsidP="001D5F3A">
            <w:pPr>
              <w:ind w:right="738"/>
              <w:jc w:val="both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40374B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3.1</w:t>
            </w:r>
            <w:r w:rsidRPr="00CA0422">
              <w:rPr>
                <w:rFonts w:eastAsia="Calibri" w:cs="Calibri"/>
                <w:b/>
                <w:bCs/>
                <w:color w:val="000000"/>
                <w:sz w:val="22"/>
                <w:szCs w:val="22"/>
                <w:lang w:val="ru-RU" w:eastAsia="zh-TW"/>
              </w:rPr>
              <w:t xml:space="preserve">. </w:t>
            </w:r>
            <w:r w:rsidRPr="00B2126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Проведение подготовительных работ с выездом на место работ 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для выполнения замеров и уточнения объемов, составления дефектных ведомостей.</w:t>
            </w:r>
          </w:p>
          <w:p w14:paraId="65820443" w14:textId="134D072D" w:rsidR="003B2326" w:rsidRDefault="003B2326" w:rsidP="001D5F3A">
            <w:pPr>
              <w:ind w:right="738"/>
              <w:jc w:val="both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3.2 Предусмотреть:</w:t>
            </w:r>
          </w:p>
          <w:p w14:paraId="124A89C2" w14:textId="77777777" w:rsidR="00B13682" w:rsidRDefault="003B2326" w:rsidP="001D5F3A">
            <w:pPr>
              <w:ind w:right="738"/>
              <w:jc w:val="both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Демонтированные металлические рамы </w:t>
            </w:r>
            <w:r w:rsidR="008F53B2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спустить на +0.0 </w:t>
            </w:r>
            <w:proofErr w:type="spellStart"/>
            <w:r w:rsidR="008F53B2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отм</w:t>
            </w:r>
            <w:proofErr w:type="spellEnd"/>
            <w:r w:rsidR="008F53B2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. порезать, уложить в тары</w:t>
            </w:r>
            <w:r w:rsidR="00D55CCB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;</w:t>
            </w:r>
          </w:p>
          <w:p w14:paraId="340B8E82" w14:textId="19767BC6" w:rsidR="003B2326" w:rsidRDefault="00B13682" w:rsidP="001D5F3A">
            <w:pPr>
              <w:ind w:right="738"/>
              <w:jc w:val="both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Демонтированные стекла 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уложить в мет. тары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, 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спустить на +0.0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отм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.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;</w:t>
            </w:r>
          </w:p>
          <w:p w14:paraId="13C1AFA7" w14:textId="01BF3FCD" w:rsidR="003B2326" w:rsidRDefault="003B2326" w:rsidP="001D5F3A">
            <w:pPr>
              <w:ind w:right="738"/>
              <w:jc w:val="both"/>
              <w:rPr>
                <w:rFonts w:eastAsia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 xml:space="preserve">спользование </w:t>
            </w:r>
            <w:r w:rsidR="00B13682"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>автогидроподъёмника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 xml:space="preserve"> для</w:t>
            </w:r>
            <w:r w:rsidR="008F53B2"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>опускания метал</w:t>
            </w:r>
            <w:r w:rsidR="008F53B2"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>. рам</w:t>
            </w:r>
            <w:r w:rsidR="00B13682"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>, поднятие/опускание мет. тар</w:t>
            </w:r>
            <w:r w:rsidR="00D55CCB"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>;</w:t>
            </w:r>
            <w:r w:rsidR="008F53B2"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2A78BCE2" w14:textId="517458DE" w:rsidR="008F53B2" w:rsidRDefault="008F53B2" w:rsidP="001D5F3A">
            <w:pPr>
              <w:ind w:right="738"/>
              <w:jc w:val="both"/>
              <w:rPr>
                <w:rFonts w:eastAsia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 xml:space="preserve">- </w:t>
            </w:r>
            <w:r w:rsidR="00D55CCB"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>При выполнении работ предусмотреть защиту кровли от механических факторов, искр;</w:t>
            </w:r>
          </w:p>
          <w:p w14:paraId="636E069C" w14:textId="0B140BFC" w:rsidR="00D55CCB" w:rsidRDefault="00D55CCB" w:rsidP="001D5F3A">
            <w:pPr>
              <w:ind w:right="738"/>
              <w:jc w:val="both"/>
              <w:rPr>
                <w:rFonts w:eastAsia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>- При повреждении кровли, восстановление за счет Исполнителя;</w:t>
            </w:r>
          </w:p>
          <w:p w14:paraId="2F7B03BF" w14:textId="31F78C88" w:rsidR="00D55CCB" w:rsidRDefault="00D55CCB" w:rsidP="001D5F3A">
            <w:pPr>
              <w:ind w:right="738"/>
              <w:jc w:val="both"/>
              <w:rPr>
                <w:rFonts w:eastAsia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 xml:space="preserve">- </w:t>
            </w:r>
            <w:r w:rsidR="00B13682"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>Предусмотреть ограждающие конструкции в случае не благоприятных погодных условий.</w:t>
            </w:r>
          </w:p>
          <w:p w14:paraId="69C64ABB" w14:textId="77777777" w:rsidR="00D516DF" w:rsidRDefault="00D516DF" w:rsidP="00D516DF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Предусмотреть установку кассетных сэндвич панелей в местах пересечения воздуховодов и аэрационных фонарей.</w:t>
            </w:r>
          </w:p>
          <w:p w14:paraId="595C7D9E" w14:textId="59CABB39" w:rsidR="00D516DF" w:rsidRPr="001D5F3A" w:rsidRDefault="00D516DF" w:rsidP="00D516DF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Объём уточнить по месту.</w:t>
            </w:r>
          </w:p>
          <w:p w14:paraId="332B1412" w14:textId="264EB798" w:rsidR="001D5F3A" w:rsidRPr="00F12002" w:rsidRDefault="001D5F3A" w:rsidP="001D5F3A">
            <w:pPr>
              <w:ind w:right="172"/>
              <w:jc w:val="both"/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rFonts w:eastAsia="PMingLiU" w:cs="Calibri"/>
                <w:sz w:val="22"/>
                <w:szCs w:val="22"/>
                <w:lang w:val="ru-RU" w:eastAsia="zh-TW"/>
              </w:rPr>
              <w:t>3.</w:t>
            </w:r>
            <w:r w:rsidR="003B2326">
              <w:rPr>
                <w:rFonts w:eastAsia="PMingLiU" w:cs="Calibri"/>
                <w:sz w:val="22"/>
                <w:szCs w:val="22"/>
                <w:lang w:val="ru-RU" w:eastAsia="zh-TW"/>
              </w:rPr>
              <w:t>3</w:t>
            </w:r>
            <w:r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. 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Фонарь 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размерами 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60х12</w:t>
            </w:r>
            <w:r w:rsidR="003B2326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х2,4</w:t>
            </w:r>
            <w:r w:rsidR="00476319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м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в осях С2-Ф/13-17 (1 сторона)</w:t>
            </w:r>
          </w:p>
          <w:p w14:paraId="2311E294" w14:textId="042F76B4" w:rsidR="001D5F3A" w:rsidRPr="003B2326" w:rsidRDefault="001D5F3A" w:rsidP="001D5F3A">
            <w:pPr>
              <w:ind w:right="172"/>
              <w:jc w:val="both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sz w:val="22"/>
                <w:szCs w:val="22"/>
                <w:lang w:val="ru-RU"/>
              </w:rPr>
              <w:t>- Снятие болтов – 424</w:t>
            </w:r>
            <w:proofErr w:type="gramStart"/>
            <w:r>
              <w:rPr>
                <w:rFonts w:cs="Calibri"/>
                <w:sz w:val="22"/>
                <w:szCs w:val="22"/>
                <w:lang w:val="ru-RU"/>
              </w:rPr>
              <w:t>шт ;</w:t>
            </w:r>
            <w:proofErr w:type="gramEnd"/>
          </w:p>
          <w:p w14:paraId="002E140C" w14:textId="139BE19F" w:rsidR="001D5F3A" w:rsidRPr="00B074A1" w:rsidRDefault="001D5F3A" w:rsidP="001D5F3A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Демонтаж металлических рам фонарей </w:t>
            </w:r>
            <w:r w:rsidR="003B2326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с остеклением 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– 14</w:t>
            </w:r>
            <w:r w:rsidR="003B2326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4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м2</w:t>
            </w:r>
            <w:r w:rsidR="008F53B2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, работу производить</w:t>
            </w:r>
            <w:r w:rsidR="00B13682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с</w:t>
            </w:r>
            <w:r w:rsidR="008F53B2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УШМ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;</w:t>
            </w:r>
          </w:p>
          <w:p w14:paraId="02C3C064" w14:textId="1D52BA77" w:rsidR="001D5F3A" w:rsidRDefault="001D5F3A" w:rsidP="001D5F3A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Изготовление и монтаж витражей  В-1 из системы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Татпроф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МП-</w:t>
            </w:r>
            <w:r w:rsidR="003B2326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100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</w:t>
            </w:r>
          </w:p>
          <w:p w14:paraId="2AB8805E" w14:textId="0DD1F8EA" w:rsidR="001D5F3A" w:rsidRDefault="001D5F3A" w:rsidP="001D5F3A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+ открывающаяся алюминиевая створка из МП-</w:t>
            </w:r>
            <w:r w:rsidR="003B2326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89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(в кол-ве 3 штук)</w:t>
            </w:r>
            <w:r w:rsidR="003B2326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.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</w:t>
            </w:r>
          </w:p>
          <w:p w14:paraId="16DBADBF" w14:textId="77777777" w:rsidR="003B2326" w:rsidRDefault="003B2326" w:rsidP="001D5F3A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П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редусмотреть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:</w:t>
            </w:r>
          </w:p>
          <w:p w14:paraId="0321554E" w14:textId="6EF219D1" w:rsidR="001D5F3A" w:rsidRDefault="003B2326" w:rsidP="001D5F3A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М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еханический привод открывания. Цвет – 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eastAsia="zh-TW"/>
              </w:rPr>
              <w:t>RAL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9006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;</w:t>
            </w:r>
          </w:p>
          <w:p w14:paraId="0D91B25C" w14:textId="50B6A9BE" w:rsidR="003B2326" w:rsidRPr="005977FA" w:rsidRDefault="003B2326" w:rsidP="001D5F3A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Класс защиты стекла Р2А ГОСТ 30826-2014</w:t>
            </w:r>
          </w:p>
          <w:p w14:paraId="30D249A5" w14:textId="5C426899" w:rsidR="001D5F3A" w:rsidRDefault="001D5F3A" w:rsidP="001D5F3A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Заполнение СПО 24мм (4М1-16-4М1 пленка А1) – 14</w:t>
            </w:r>
            <w:r w:rsidR="003B2326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4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м2;</w:t>
            </w:r>
          </w:p>
          <w:p w14:paraId="0E6018E6" w14:textId="688DF080" w:rsidR="001D5F3A" w:rsidRDefault="001D5F3A" w:rsidP="001D5F3A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Утепление углов фонарей с облицовкой панелями из композитных </w:t>
            </w:r>
          </w:p>
          <w:p w14:paraId="2A129189" w14:textId="69613CDB" w:rsidR="00AF5891" w:rsidRDefault="001D5F3A" w:rsidP="001D5F3A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материалов и устройством теплоизоляционного слоя – 2,74м2;</w:t>
            </w:r>
          </w:p>
          <w:p w14:paraId="4022DC08" w14:textId="520EBB9B" w:rsidR="001D5F3A" w:rsidRPr="00F12002" w:rsidRDefault="004A585C" w:rsidP="001D5F3A">
            <w:pPr>
              <w:jc w:val="both"/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</w:pPr>
            <w:r w:rsidRPr="004A585C">
              <w:rPr>
                <w:rFonts w:cs="Calibri"/>
                <w:sz w:val="22"/>
                <w:szCs w:val="22"/>
                <w:lang w:val="ru-RU"/>
              </w:rPr>
              <w:t>3.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4</w:t>
            </w:r>
            <w:r w:rsidRPr="004A585C">
              <w:rPr>
                <w:rFonts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1D5F3A"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Фонарь </w:t>
            </w:r>
            <w:r w:rsidR="001D5F3A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размерами 60</w:t>
            </w:r>
            <w:r w:rsidR="001D5F3A"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х12</w:t>
            </w:r>
            <w:r w:rsidR="003B2326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х2,4</w:t>
            </w:r>
            <w:r w:rsidR="00476319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м</w:t>
            </w:r>
            <w:r w:rsidR="001D5F3A"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в осях </w:t>
            </w:r>
            <w:r w:rsidR="001D5F3A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С2</w:t>
            </w:r>
            <w:r w:rsidR="001D5F3A"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 w:rsidR="001D5F3A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Ф</w:t>
            </w:r>
            <w:r w:rsidR="001D5F3A"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/</w:t>
            </w:r>
            <w:r w:rsidR="001D5F3A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9</w:t>
            </w:r>
            <w:r w:rsidR="001D5F3A"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 w:rsidR="001D5F3A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13</w:t>
            </w:r>
            <w:r w:rsidR="001D5F3A"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</w:p>
          <w:p w14:paraId="145FE2DF" w14:textId="154B185E" w:rsidR="001D5F3A" w:rsidRPr="00C77037" w:rsidRDefault="004A585C" w:rsidP="001D5F3A">
            <w:pPr>
              <w:jc w:val="both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sz w:val="22"/>
                <w:szCs w:val="22"/>
                <w:lang w:val="ru-RU"/>
              </w:rPr>
              <w:t xml:space="preserve">- </w:t>
            </w:r>
            <w:r w:rsidR="001D5F3A">
              <w:rPr>
                <w:rFonts w:cs="Calibri"/>
                <w:sz w:val="22"/>
                <w:szCs w:val="22"/>
                <w:lang w:val="ru-RU"/>
              </w:rPr>
              <w:t xml:space="preserve">Снятие 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болтов –</w:t>
            </w:r>
            <w:r w:rsidR="001D5F3A">
              <w:rPr>
                <w:rFonts w:cs="Calibri"/>
                <w:sz w:val="22"/>
                <w:szCs w:val="22"/>
                <w:lang w:val="ru-RU"/>
              </w:rPr>
              <w:t xml:space="preserve"> 1128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шт;</w:t>
            </w:r>
          </w:p>
          <w:p w14:paraId="390415C4" w14:textId="0E0EEC67" w:rsidR="001D5F3A" w:rsidRPr="00B074A1" w:rsidRDefault="004A585C" w:rsidP="001D5F3A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lastRenderedPageBreak/>
              <w:t xml:space="preserve">- 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Демонтаж металлических рам фонарей </w:t>
            </w:r>
            <w:r w:rsidR="003B2326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с остеклением 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– </w:t>
            </w:r>
            <w:r w:rsidR="003B2326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345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м2;</w:t>
            </w:r>
          </w:p>
          <w:p w14:paraId="6CC3D41F" w14:textId="317736E7" w:rsidR="001D5F3A" w:rsidRDefault="004A585C" w:rsidP="004A585C">
            <w:pPr>
              <w:ind w:right="597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Изготовление и монтаж витражей  В-1 из системы </w:t>
            </w:r>
            <w:proofErr w:type="spellStart"/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Татпроф</w:t>
            </w:r>
            <w:proofErr w:type="spellEnd"/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МП-</w:t>
            </w:r>
            <w:r w:rsidR="003B2326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10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0  </w:t>
            </w:r>
          </w:p>
          <w:p w14:paraId="71AE781B" w14:textId="651516D6" w:rsidR="003B2326" w:rsidRDefault="001D5F3A" w:rsidP="001D5F3A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+ открывающаяся алюминиевая створка из МП-</w:t>
            </w:r>
            <w:r w:rsidR="003B2326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89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(в кол-ве </w:t>
            </w:r>
            <w:r w:rsidR="003B2326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6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штук)</w:t>
            </w:r>
            <w:r w:rsidR="003B2326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.</w:t>
            </w:r>
          </w:p>
          <w:p w14:paraId="6A66ECD0" w14:textId="77777777" w:rsidR="003B2326" w:rsidRDefault="003B2326" w:rsidP="001D5F3A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П</w:t>
            </w:r>
            <w:r w:rsidR="004A585C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редусмотреть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:</w:t>
            </w:r>
          </w:p>
          <w:p w14:paraId="6D0F26C9" w14:textId="7B2BE316" w:rsidR="004A585C" w:rsidRDefault="003B2326" w:rsidP="001D5F3A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</w:t>
            </w:r>
            <w:r w:rsidR="004A585C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М</w:t>
            </w:r>
            <w:r w:rsidR="004A585C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еханический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привод открывания. Цвет – 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eastAsia="zh-TW"/>
              </w:rPr>
              <w:t>RAL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9006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;</w:t>
            </w:r>
          </w:p>
          <w:p w14:paraId="52B4BE32" w14:textId="1A3CCC31" w:rsidR="003B2326" w:rsidRDefault="003B2326" w:rsidP="003B2326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Класс защиты стекла Р2А ГОСТ 30826-2014</w:t>
            </w:r>
          </w:p>
          <w:p w14:paraId="2EE035AB" w14:textId="6A99C247" w:rsidR="001D5F3A" w:rsidRDefault="004A585C" w:rsidP="001D5F3A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Заполнение СПО 24мм (4М1-16-4М1 пленка А1) – </w:t>
            </w:r>
            <w:r w:rsidR="003B2326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345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м2;</w:t>
            </w:r>
          </w:p>
          <w:p w14:paraId="6A77B26B" w14:textId="2E008E4C" w:rsidR="001D5F3A" w:rsidRDefault="004A585C" w:rsidP="004A585C">
            <w:pPr>
              <w:ind w:right="455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</w:t>
            </w:r>
            <w:r w:rsidR="001D5F3A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Утепление углов фонарей с облицовкой панелями из композитных </w:t>
            </w:r>
          </w:p>
          <w:p w14:paraId="0D048FC9" w14:textId="146A6944" w:rsidR="001D5F3A" w:rsidRDefault="001D5F3A" w:rsidP="001D5F3A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материалов и устройством теплоизоляционного слоя – 5,5м2;</w:t>
            </w:r>
          </w:p>
          <w:p w14:paraId="497FA551" w14:textId="0A6AE50D" w:rsidR="00933919" w:rsidRPr="00F12002" w:rsidRDefault="00933919" w:rsidP="00933919">
            <w:pPr>
              <w:jc w:val="both"/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</w:pPr>
            <w:r w:rsidRPr="004A585C">
              <w:rPr>
                <w:rFonts w:cs="Calibri"/>
                <w:sz w:val="22"/>
                <w:szCs w:val="22"/>
                <w:lang w:val="ru-RU"/>
              </w:rPr>
              <w:t>3.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5</w:t>
            </w:r>
            <w:r w:rsidRPr="004A585C">
              <w:rPr>
                <w:rFonts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Фонарь 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размерами 60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х12</w:t>
            </w:r>
            <w:r w:rsidR="00B1368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х2,4</w:t>
            </w:r>
            <w:r w:rsidR="00D516DF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м</w:t>
            </w:r>
            <w:r w:rsidR="00D516DF"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в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осях 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С2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Ф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/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5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9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</w:p>
          <w:p w14:paraId="7641969B" w14:textId="62A78201" w:rsidR="00B13682" w:rsidRPr="00C77037" w:rsidRDefault="00B13682" w:rsidP="00B13682">
            <w:pPr>
              <w:jc w:val="both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sz w:val="22"/>
                <w:szCs w:val="22"/>
                <w:lang w:val="ru-RU"/>
              </w:rPr>
              <w:t xml:space="preserve">- Снятие 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болтов –</w:t>
            </w:r>
            <w:r>
              <w:rPr>
                <w:rFonts w:cs="Calibri"/>
                <w:sz w:val="22"/>
                <w:szCs w:val="22"/>
                <w:lang w:val="ru-RU"/>
              </w:rPr>
              <w:t xml:space="preserve"> 1128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шт;</w:t>
            </w:r>
          </w:p>
          <w:p w14:paraId="4D3BC1CD" w14:textId="77777777" w:rsidR="00B13682" w:rsidRPr="00B074A1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Демонтаж металлических рам фонарей с остеклением – 345 м2;</w:t>
            </w:r>
          </w:p>
          <w:p w14:paraId="0886BB4E" w14:textId="77777777" w:rsidR="00B13682" w:rsidRDefault="00B13682" w:rsidP="00B13682">
            <w:pPr>
              <w:ind w:right="597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Изготовление и монтаж витражей  В-1 из системы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Татпроф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МП-100  </w:t>
            </w:r>
          </w:p>
          <w:p w14:paraId="33CC4D0B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+ открывающаяся алюминиевая створка из МП-89 (в кол-ве 6 штук).</w:t>
            </w:r>
          </w:p>
          <w:p w14:paraId="3FB47131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Предусмотреть:</w:t>
            </w:r>
          </w:p>
          <w:p w14:paraId="0867489C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Механический привод открывания. Цвет – </w:t>
            </w:r>
            <w:r>
              <w:rPr>
                <w:rFonts w:eastAsia="Calibri" w:cs="Calibri"/>
                <w:color w:val="000000"/>
                <w:sz w:val="22"/>
                <w:szCs w:val="22"/>
                <w:lang w:eastAsia="zh-TW"/>
              </w:rPr>
              <w:t>RAL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9006;</w:t>
            </w:r>
          </w:p>
          <w:p w14:paraId="7D593A0C" w14:textId="77777777" w:rsidR="00B13682" w:rsidRDefault="00B13682" w:rsidP="00B13682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Класс защиты стекла Р2А ГОСТ 30826-2014</w:t>
            </w:r>
          </w:p>
          <w:p w14:paraId="6314D319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Заполнение СПО 24мм (4М1-16-4М1 пленка А1) – 345м2;</w:t>
            </w:r>
          </w:p>
          <w:p w14:paraId="30F33FEC" w14:textId="77777777" w:rsidR="00B13682" w:rsidRDefault="00B13682" w:rsidP="00B13682">
            <w:pPr>
              <w:ind w:right="455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Утепление углов фонарей с облицовкой панелями из композитных </w:t>
            </w:r>
          </w:p>
          <w:p w14:paraId="7EE81267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материалов и устройством теплоизоляционного слоя – 5,5м2;</w:t>
            </w:r>
          </w:p>
          <w:p w14:paraId="1DE79198" w14:textId="7ECB774D" w:rsidR="00933919" w:rsidRPr="00F12002" w:rsidRDefault="00933919" w:rsidP="00933919">
            <w:pPr>
              <w:jc w:val="both"/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</w:pPr>
            <w:r w:rsidRPr="004A585C">
              <w:rPr>
                <w:rFonts w:cs="Calibri"/>
                <w:sz w:val="22"/>
                <w:szCs w:val="22"/>
                <w:lang w:val="ru-RU"/>
              </w:rPr>
              <w:t>3.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6</w:t>
            </w:r>
            <w:r w:rsidRPr="004A585C">
              <w:rPr>
                <w:rFonts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Фонарь 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размерами 60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х12</w:t>
            </w:r>
            <w:r w:rsidR="00B1368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х2,4м</w:t>
            </w:r>
            <w:r w:rsidR="00B13682"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в осях 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Ф2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Ш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/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21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25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</w:p>
          <w:p w14:paraId="2816F92C" w14:textId="0AA56262" w:rsidR="00B13682" w:rsidRPr="00C77037" w:rsidRDefault="00B13682" w:rsidP="00B13682">
            <w:pPr>
              <w:jc w:val="both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sz w:val="22"/>
                <w:szCs w:val="22"/>
                <w:lang w:val="ru-RU"/>
              </w:rPr>
              <w:t xml:space="preserve">- Снятие 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болтов –</w:t>
            </w:r>
            <w:r>
              <w:rPr>
                <w:rFonts w:cs="Calibri"/>
                <w:sz w:val="22"/>
                <w:szCs w:val="22"/>
                <w:lang w:val="ru-RU"/>
              </w:rPr>
              <w:t xml:space="preserve"> 1128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шт;</w:t>
            </w:r>
          </w:p>
          <w:p w14:paraId="1461DB4A" w14:textId="77777777" w:rsidR="00B13682" w:rsidRPr="00B074A1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Демонтаж металлических рам фонарей с остеклением – 345 м2;</w:t>
            </w:r>
          </w:p>
          <w:p w14:paraId="0926523E" w14:textId="77777777" w:rsidR="00B13682" w:rsidRDefault="00B13682" w:rsidP="00B13682">
            <w:pPr>
              <w:ind w:right="597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Изготовление и монтаж витражей  В-1 из системы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Татпроф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МП-100  </w:t>
            </w:r>
          </w:p>
          <w:p w14:paraId="1E2DDC62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+ открывающаяся алюминиевая створка из МП-89 (в кол-ве 6 штук).</w:t>
            </w:r>
          </w:p>
          <w:p w14:paraId="606C567E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Предусмотреть:</w:t>
            </w:r>
          </w:p>
          <w:p w14:paraId="373F1723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Механический привод открывания. Цвет – </w:t>
            </w:r>
            <w:r>
              <w:rPr>
                <w:rFonts w:eastAsia="Calibri" w:cs="Calibri"/>
                <w:color w:val="000000"/>
                <w:sz w:val="22"/>
                <w:szCs w:val="22"/>
                <w:lang w:eastAsia="zh-TW"/>
              </w:rPr>
              <w:t>RAL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9006;</w:t>
            </w:r>
          </w:p>
          <w:p w14:paraId="0A675AC2" w14:textId="77777777" w:rsidR="00B13682" w:rsidRDefault="00B13682" w:rsidP="00B13682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Класс защиты стекла Р2А ГОСТ 30826-2014</w:t>
            </w:r>
          </w:p>
          <w:p w14:paraId="3A116B11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Заполнение СПО 24мм (4М1-16-4М1 пленка А1) – 345м2;</w:t>
            </w:r>
          </w:p>
          <w:p w14:paraId="4945338E" w14:textId="77777777" w:rsidR="00B13682" w:rsidRDefault="00B13682" w:rsidP="00B13682">
            <w:pPr>
              <w:ind w:right="455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Утепление углов фонарей с облицовкой панелями из композитных </w:t>
            </w:r>
          </w:p>
          <w:p w14:paraId="7ED7BA41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материалов и устройством теплоизоляционного слоя – 5,5м2;</w:t>
            </w:r>
          </w:p>
          <w:p w14:paraId="278CB566" w14:textId="265432D1" w:rsidR="00933919" w:rsidRPr="00F12002" w:rsidRDefault="00933919" w:rsidP="00933919">
            <w:pPr>
              <w:jc w:val="both"/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</w:pPr>
            <w:r w:rsidRPr="004A585C">
              <w:rPr>
                <w:rFonts w:cs="Calibri"/>
                <w:sz w:val="22"/>
                <w:szCs w:val="22"/>
                <w:lang w:val="ru-RU"/>
              </w:rPr>
              <w:t>3.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7</w:t>
            </w:r>
            <w:r w:rsidRPr="004A585C">
              <w:rPr>
                <w:rFonts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Фонарь 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размерами 60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х12</w:t>
            </w:r>
            <w:r w:rsidR="00B1368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х2,4м</w:t>
            </w:r>
            <w:r w:rsidR="00B13682"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в осях 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Ф2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Ш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/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17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21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</w:p>
          <w:p w14:paraId="3511507E" w14:textId="2C0B5CB0" w:rsidR="00B13682" w:rsidRPr="00C77037" w:rsidRDefault="00B13682" w:rsidP="00B13682">
            <w:pPr>
              <w:jc w:val="both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sz w:val="22"/>
                <w:szCs w:val="22"/>
                <w:lang w:val="ru-RU"/>
              </w:rPr>
              <w:t xml:space="preserve">- Снятие 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болтов –</w:t>
            </w:r>
            <w:r>
              <w:rPr>
                <w:rFonts w:cs="Calibri"/>
                <w:sz w:val="22"/>
                <w:szCs w:val="22"/>
                <w:lang w:val="ru-RU"/>
              </w:rPr>
              <w:t xml:space="preserve"> 1128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шт;</w:t>
            </w:r>
          </w:p>
          <w:p w14:paraId="7449B56E" w14:textId="77777777" w:rsidR="00B13682" w:rsidRPr="00B074A1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Демонтаж металлических рам фонарей с остеклением – 345 м2;</w:t>
            </w:r>
          </w:p>
          <w:p w14:paraId="4AC23DFD" w14:textId="77777777" w:rsidR="00B13682" w:rsidRDefault="00B13682" w:rsidP="00B13682">
            <w:pPr>
              <w:ind w:right="597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Изготовление и монтаж витражей  В-1 из системы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Татпроф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МП-100  </w:t>
            </w:r>
          </w:p>
          <w:p w14:paraId="18D0E4A9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+ открывающаяся алюминиевая створка из МП-89 (в кол-ве 6 штук).</w:t>
            </w:r>
          </w:p>
          <w:p w14:paraId="20E0E164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Предусмотреть:</w:t>
            </w:r>
          </w:p>
          <w:p w14:paraId="6E33836E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Механический привод открывания. Цвет – </w:t>
            </w:r>
            <w:r>
              <w:rPr>
                <w:rFonts w:eastAsia="Calibri" w:cs="Calibri"/>
                <w:color w:val="000000"/>
                <w:sz w:val="22"/>
                <w:szCs w:val="22"/>
                <w:lang w:eastAsia="zh-TW"/>
              </w:rPr>
              <w:t>RAL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9006;</w:t>
            </w:r>
          </w:p>
          <w:p w14:paraId="49460573" w14:textId="77777777" w:rsidR="00B13682" w:rsidRDefault="00B13682" w:rsidP="00B13682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Класс защиты стекла Р2А ГОСТ 30826-2014</w:t>
            </w:r>
          </w:p>
          <w:p w14:paraId="1E4BFB99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Заполнение СПО 24мм (4М1-16-4М1 пленка А1) – 345м2;</w:t>
            </w:r>
          </w:p>
          <w:p w14:paraId="63FFE8DB" w14:textId="77777777" w:rsidR="00B13682" w:rsidRDefault="00B13682" w:rsidP="00B13682">
            <w:pPr>
              <w:ind w:right="455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Утепление углов фонарей с облицовкой панелями из композитных </w:t>
            </w:r>
          </w:p>
          <w:p w14:paraId="6B951650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материалов и устройством теплоизоляционного слоя – 5,5м2;</w:t>
            </w:r>
          </w:p>
          <w:p w14:paraId="74F55A79" w14:textId="1452D7C5" w:rsidR="00933919" w:rsidRPr="00F12002" w:rsidRDefault="00933919" w:rsidP="00933919">
            <w:pPr>
              <w:jc w:val="both"/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</w:pPr>
            <w:r w:rsidRPr="004A585C">
              <w:rPr>
                <w:rFonts w:cs="Calibri"/>
                <w:sz w:val="22"/>
                <w:szCs w:val="22"/>
                <w:lang w:val="ru-RU"/>
              </w:rPr>
              <w:t>3.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8</w:t>
            </w:r>
            <w:r w:rsidRPr="004A585C">
              <w:rPr>
                <w:rFonts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Фонарь 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размерами 60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х12</w:t>
            </w:r>
            <w:r w:rsidR="00B1368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х2,4м</w:t>
            </w:r>
            <w:r w:rsidR="00B13682"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в осях 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Ф2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Ш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/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13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17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</w:p>
          <w:p w14:paraId="5185E576" w14:textId="52DA4F2D" w:rsidR="00B13682" w:rsidRPr="00C77037" w:rsidRDefault="00B13682" w:rsidP="00B13682">
            <w:pPr>
              <w:jc w:val="both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sz w:val="22"/>
                <w:szCs w:val="22"/>
                <w:lang w:val="ru-RU"/>
              </w:rPr>
              <w:t xml:space="preserve">- Снятие 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болтов –</w:t>
            </w:r>
            <w:r>
              <w:rPr>
                <w:rFonts w:cs="Calibri"/>
                <w:sz w:val="22"/>
                <w:szCs w:val="22"/>
                <w:lang w:val="ru-RU"/>
              </w:rPr>
              <w:t xml:space="preserve"> 1128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шт;</w:t>
            </w:r>
          </w:p>
          <w:p w14:paraId="18C0B703" w14:textId="77777777" w:rsidR="00B13682" w:rsidRPr="00B074A1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Демонтаж металлических рам фонарей с остеклением – 345 м2;</w:t>
            </w:r>
          </w:p>
          <w:p w14:paraId="3439AB15" w14:textId="77777777" w:rsidR="00B13682" w:rsidRDefault="00B13682" w:rsidP="00B13682">
            <w:pPr>
              <w:ind w:right="597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Изготовление и монтаж витражей  В-1 из системы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Татпроф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МП-100  </w:t>
            </w:r>
          </w:p>
          <w:p w14:paraId="236518ED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+ открывающаяся алюминиевая створка из МП-89 (в кол-ве 6 штук).</w:t>
            </w:r>
          </w:p>
          <w:p w14:paraId="7879FCD5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Предусмотреть:</w:t>
            </w:r>
          </w:p>
          <w:p w14:paraId="7AE5752E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Механический привод открывания. Цвет – </w:t>
            </w:r>
            <w:r>
              <w:rPr>
                <w:rFonts w:eastAsia="Calibri" w:cs="Calibri"/>
                <w:color w:val="000000"/>
                <w:sz w:val="22"/>
                <w:szCs w:val="22"/>
                <w:lang w:eastAsia="zh-TW"/>
              </w:rPr>
              <w:t>RAL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9006;</w:t>
            </w:r>
          </w:p>
          <w:p w14:paraId="4FCD6503" w14:textId="77777777" w:rsidR="00B13682" w:rsidRDefault="00B13682" w:rsidP="00B13682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Класс защиты стекла Р2А ГОСТ 30826-2014</w:t>
            </w:r>
          </w:p>
          <w:p w14:paraId="15A9154F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Заполнение СПО 24мм (4М1-16-4М1 пленка А1) – 345м2;</w:t>
            </w:r>
          </w:p>
          <w:p w14:paraId="12A33CC9" w14:textId="77777777" w:rsidR="00B13682" w:rsidRDefault="00B13682" w:rsidP="00B13682">
            <w:pPr>
              <w:ind w:right="455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lastRenderedPageBreak/>
              <w:t xml:space="preserve">- Утепление углов фонарей с облицовкой панелями из композитных </w:t>
            </w:r>
          </w:p>
          <w:p w14:paraId="1B5FB0A1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материалов и устройством теплоизоляционного слоя – 5,5м2;</w:t>
            </w:r>
          </w:p>
          <w:p w14:paraId="7B50003A" w14:textId="474A3D05" w:rsidR="00933919" w:rsidRPr="00F12002" w:rsidRDefault="00933919" w:rsidP="00933919">
            <w:pPr>
              <w:jc w:val="both"/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</w:pPr>
            <w:r w:rsidRPr="004A585C">
              <w:rPr>
                <w:rFonts w:cs="Calibri"/>
                <w:sz w:val="22"/>
                <w:szCs w:val="22"/>
                <w:lang w:val="ru-RU"/>
              </w:rPr>
              <w:t>3.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9</w:t>
            </w:r>
            <w:r w:rsidRPr="004A585C">
              <w:rPr>
                <w:rFonts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Фонарь 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размерами 60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х12</w:t>
            </w:r>
            <w:r w:rsidR="00B1368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х2,4м</w:t>
            </w:r>
            <w:r w:rsidR="00B13682"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в осях 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Ф2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Ш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/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9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13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</w:p>
          <w:p w14:paraId="4107E083" w14:textId="25FFA1C5" w:rsidR="00B13682" w:rsidRPr="00C77037" w:rsidRDefault="00B13682" w:rsidP="00B13682">
            <w:pPr>
              <w:jc w:val="both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sz w:val="22"/>
                <w:szCs w:val="22"/>
                <w:lang w:val="ru-RU"/>
              </w:rPr>
              <w:t xml:space="preserve">- Снятие 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болтов –</w:t>
            </w:r>
            <w:r>
              <w:rPr>
                <w:rFonts w:cs="Calibri"/>
                <w:sz w:val="22"/>
                <w:szCs w:val="22"/>
                <w:lang w:val="ru-RU"/>
              </w:rPr>
              <w:t xml:space="preserve"> 1128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шт;</w:t>
            </w:r>
          </w:p>
          <w:p w14:paraId="663CDB21" w14:textId="77777777" w:rsidR="00B13682" w:rsidRPr="00B074A1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Демонтаж металлических рам фонарей с остеклением – 345 м2;</w:t>
            </w:r>
          </w:p>
          <w:p w14:paraId="47AF5D26" w14:textId="77777777" w:rsidR="00B13682" w:rsidRDefault="00B13682" w:rsidP="00B13682">
            <w:pPr>
              <w:ind w:right="597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Изготовление и монтаж витражей  В-1 из системы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Татпроф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МП-100  </w:t>
            </w:r>
          </w:p>
          <w:p w14:paraId="2D9564AE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+ открывающаяся алюминиевая створка из МП-89 (в кол-ве 6 штук).</w:t>
            </w:r>
          </w:p>
          <w:p w14:paraId="574433F0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Предусмотреть:</w:t>
            </w:r>
          </w:p>
          <w:p w14:paraId="6E895806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Механический привод открывания. Цвет – </w:t>
            </w:r>
            <w:r>
              <w:rPr>
                <w:rFonts w:eastAsia="Calibri" w:cs="Calibri"/>
                <w:color w:val="000000"/>
                <w:sz w:val="22"/>
                <w:szCs w:val="22"/>
                <w:lang w:eastAsia="zh-TW"/>
              </w:rPr>
              <w:t>RAL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9006;</w:t>
            </w:r>
          </w:p>
          <w:p w14:paraId="2602D637" w14:textId="77777777" w:rsidR="00B13682" w:rsidRDefault="00B13682" w:rsidP="00B13682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Класс защиты стекла Р2А ГОСТ 30826-2014</w:t>
            </w:r>
          </w:p>
          <w:p w14:paraId="55E0D585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Заполнение СПО 24мм (4М1-16-4М1 пленка А1) – 345м2;</w:t>
            </w:r>
          </w:p>
          <w:p w14:paraId="2D6C2B7B" w14:textId="77777777" w:rsidR="00B13682" w:rsidRDefault="00B13682" w:rsidP="00B13682">
            <w:pPr>
              <w:ind w:right="455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Утепление углов фонарей с облицовкой панелями из композитных </w:t>
            </w:r>
          </w:p>
          <w:p w14:paraId="29CCD132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материалов и устройством теплоизоляционного слоя – 5,5м2;</w:t>
            </w:r>
          </w:p>
          <w:p w14:paraId="19D4ADD2" w14:textId="651CBB21" w:rsidR="00933919" w:rsidRPr="00F12002" w:rsidRDefault="00933919" w:rsidP="00933919">
            <w:pPr>
              <w:jc w:val="both"/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</w:pPr>
            <w:r w:rsidRPr="004A585C">
              <w:rPr>
                <w:rFonts w:cs="Calibri"/>
                <w:sz w:val="22"/>
                <w:szCs w:val="22"/>
                <w:lang w:val="ru-RU"/>
              </w:rPr>
              <w:t>3.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10</w:t>
            </w:r>
            <w:r w:rsidRPr="004A585C">
              <w:rPr>
                <w:rFonts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Фонарь 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размерами 60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х12</w:t>
            </w:r>
            <w:r w:rsidR="00B1368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х2,4м</w:t>
            </w:r>
            <w:r w:rsidR="00B13682"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в осях 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Ф2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Ш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/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5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-</w:t>
            </w:r>
            <w:r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>9</w:t>
            </w:r>
            <w:r w:rsidRPr="00F12002">
              <w:rPr>
                <w:rFonts w:cs="Calibri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</w:p>
          <w:p w14:paraId="318237E4" w14:textId="056C2AE4" w:rsidR="00B13682" w:rsidRPr="00C77037" w:rsidRDefault="00B13682" w:rsidP="00B13682">
            <w:pPr>
              <w:jc w:val="both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sz w:val="22"/>
                <w:szCs w:val="22"/>
                <w:lang w:val="ru-RU"/>
              </w:rPr>
              <w:t xml:space="preserve">- Снятие 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болтов –</w:t>
            </w:r>
            <w:r>
              <w:rPr>
                <w:rFonts w:cs="Calibri"/>
                <w:sz w:val="22"/>
                <w:szCs w:val="22"/>
                <w:lang w:val="ru-RU"/>
              </w:rPr>
              <w:t xml:space="preserve"> 1128</w:t>
            </w:r>
            <w:r w:rsidR="00D516DF">
              <w:rPr>
                <w:rFonts w:cs="Calibri"/>
                <w:sz w:val="22"/>
                <w:szCs w:val="22"/>
                <w:lang w:val="ru-RU"/>
              </w:rPr>
              <w:t>шт;</w:t>
            </w:r>
          </w:p>
          <w:p w14:paraId="6BA6FFAA" w14:textId="77777777" w:rsidR="00B13682" w:rsidRPr="00B074A1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Демонтаж металлических рам фонарей с остеклением – 345 м2;</w:t>
            </w:r>
          </w:p>
          <w:p w14:paraId="00AB14CC" w14:textId="77777777" w:rsidR="00B13682" w:rsidRDefault="00B13682" w:rsidP="00B13682">
            <w:pPr>
              <w:ind w:right="597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Изготовление и монтаж витражей  В-1 из системы </w:t>
            </w:r>
            <w:proofErr w:type="spellStart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Татпроф</w:t>
            </w:r>
            <w:proofErr w:type="spellEnd"/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МП-100  </w:t>
            </w:r>
          </w:p>
          <w:p w14:paraId="3E498949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+ открывающаяся алюминиевая створка из МП-89 (в кол-ве 6 штук).</w:t>
            </w:r>
          </w:p>
          <w:p w14:paraId="262491AF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Предусмотреть:</w:t>
            </w:r>
          </w:p>
          <w:p w14:paraId="63F5B58C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Механический привод открывания. Цвет – </w:t>
            </w:r>
            <w:r>
              <w:rPr>
                <w:rFonts w:eastAsia="Calibri" w:cs="Calibri"/>
                <w:color w:val="000000"/>
                <w:sz w:val="22"/>
                <w:szCs w:val="22"/>
                <w:lang w:eastAsia="zh-TW"/>
              </w:rPr>
              <w:t>RAL</w:t>
            </w: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9006;</w:t>
            </w:r>
          </w:p>
          <w:p w14:paraId="6442A6EE" w14:textId="77777777" w:rsidR="00B13682" w:rsidRDefault="00B13682" w:rsidP="00B13682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Класс защиты стекла Р2А ГОСТ 30826-2014</w:t>
            </w:r>
          </w:p>
          <w:p w14:paraId="6C0AE7F4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- Заполнение СПО 24мм (4М1-16-4М1 пленка А1) – 345м2;</w:t>
            </w:r>
          </w:p>
          <w:p w14:paraId="79716044" w14:textId="77777777" w:rsidR="00B13682" w:rsidRDefault="00B13682" w:rsidP="00B13682">
            <w:pPr>
              <w:ind w:right="455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- Утепление углов фонарей с облицовкой панелями из композитных </w:t>
            </w:r>
          </w:p>
          <w:p w14:paraId="0D870ED0" w14:textId="77777777" w:rsidR="00B13682" w:rsidRDefault="00B13682" w:rsidP="00B13682">
            <w:pPr>
              <w:ind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материалов и устройством теплоизоляционного слоя – 5,5м2;</w:t>
            </w:r>
          </w:p>
          <w:p w14:paraId="04146CC0" w14:textId="57866D55" w:rsidR="001D5F3A" w:rsidRPr="001D5F3A" w:rsidRDefault="001D5F3A" w:rsidP="00D516DF">
            <w:pPr>
              <w:ind w:right="172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</w:p>
        </w:tc>
      </w:tr>
      <w:tr w:rsidR="00AF5891" w:rsidRPr="003B2326" w14:paraId="2E9E46B6" w14:textId="77777777" w:rsidTr="00AF5891">
        <w:trPr>
          <w:trHeight w:val="135"/>
        </w:trPr>
        <w:tc>
          <w:tcPr>
            <w:tcW w:w="585" w:type="dxa"/>
          </w:tcPr>
          <w:p w14:paraId="7F6DC662" w14:textId="77777777" w:rsidR="00AF5891" w:rsidRPr="007A0AA0" w:rsidRDefault="00AF5891" w:rsidP="006635B4">
            <w:pPr>
              <w:jc w:val="center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lastRenderedPageBreak/>
              <w:t>6</w:t>
            </w:r>
          </w:p>
        </w:tc>
        <w:tc>
          <w:tcPr>
            <w:tcW w:w="2798" w:type="dxa"/>
          </w:tcPr>
          <w:p w14:paraId="31608E98" w14:textId="77777777" w:rsidR="00AF5891" w:rsidRPr="007A0AA0" w:rsidRDefault="00AF5891" w:rsidP="006635B4">
            <w:pPr>
              <w:ind w:left="2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Стоимость работ</w:t>
            </w:r>
          </w:p>
        </w:tc>
        <w:tc>
          <w:tcPr>
            <w:tcW w:w="7249" w:type="dxa"/>
            <w:vAlign w:val="center"/>
          </w:tcPr>
          <w:p w14:paraId="604B33C2" w14:textId="77777777" w:rsidR="00AF5891" w:rsidRPr="007A0AA0" w:rsidRDefault="00AF5891" w:rsidP="006635B4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6.1. Ориентировочная стоимость выполненных работ определяется на </w:t>
            </w:r>
          </w:p>
          <w:p w14:paraId="400D91D0" w14:textId="77777777" w:rsidR="00AF5891" w:rsidRPr="007A0AA0" w:rsidRDefault="00AF5891" w:rsidP="006635B4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        основании составленных Подрядчиком до начала работ локальных </w:t>
            </w:r>
          </w:p>
          <w:p w14:paraId="639FA776" w14:textId="77777777" w:rsidR="00AF5891" w:rsidRPr="007A0AA0" w:rsidRDefault="00AF5891" w:rsidP="006635B4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        смет (в ГЭСН), утвержденных Заказчиком.</w:t>
            </w:r>
          </w:p>
          <w:p w14:paraId="7EE83DF8" w14:textId="77777777" w:rsidR="00AF5891" w:rsidRPr="007A0AA0" w:rsidRDefault="00AF5891" w:rsidP="006635B4">
            <w:pPr>
              <w:ind w:right="61"/>
              <w:rPr>
                <w:rFonts w:eastAsia="PMingLiU" w:cs="Calibri"/>
                <w:sz w:val="22"/>
                <w:szCs w:val="22"/>
                <w:lang w:val="ru-RU" w:eastAsia="zh-TW"/>
              </w:rPr>
            </w:pPr>
          </w:p>
        </w:tc>
      </w:tr>
      <w:tr w:rsidR="00AF5891" w:rsidRPr="003B2326" w14:paraId="08177616" w14:textId="77777777" w:rsidTr="00AF5891">
        <w:trPr>
          <w:trHeight w:val="135"/>
        </w:trPr>
        <w:tc>
          <w:tcPr>
            <w:tcW w:w="585" w:type="dxa"/>
          </w:tcPr>
          <w:p w14:paraId="090B7216" w14:textId="77777777" w:rsidR="00AF5891" w:rsidRPr="007A0AA0" w:rsidRDefault="00AF5891" w:rsidP="006635B4">
            <w:pPr>
              <w:jc w:val="center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7</w:t>
            </w:r>
          </w:p>
        </w:tc>
        <w:tc>
          <w:tcPr>
            <w:tcW w:w="2798" w:type="dxa"/>
          </w:tcPr>
          <w:p w14:paraId="172471CA" w14:textId="77777777" w:rsidR="00AF5891" w:rsidRPr="007A0AA0" w:rsidRDefault="00AF5891" w:rsidP="006635B4">
            <w:pPr>
              <w:ind w:left="2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sz w:val="22"/>
                <w:szCs w:val="22"/>
                <w:lang w:val="ru-RU" w:eastAsia="zh-TW"/>
              </w:rPr>
              <w:t>Требования к подрядчику</w:t>
            </w:r>
          </w:p>
        </w:tc>
        <w:tc>
          <w:tcPr>
            <w:tcW w:w="7249" w:type="dxa"/>
            <w:vAlign w:val="center"/>
          </w:tcPr>
          <w:p w14:paraId="30BDC317" w14:textId="31A61D14" w:rsidR="00816A3C" w:rsidRDefault="002361D5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7</w:t>
            </w:r>
            <w:r w:rsidR="00816A3C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.1. Наличие действующего свидетельства СРО о допуске к определенному </w:t>
            </w:r>
          </w:p>
          <w:p w14:paraId="7AF2128F" w14:textId="77777777" w:rsidR="00816A3C" w:rsidRDefault="00816A3C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виду или видам работ, которые оказывают влияние на безопасность </w:t>
            </w:r>
          </w:p>
          <w:p w14:paraId="33BEE38C" w14:textId="77777777" w:rsidR="00816A3C" w:rsidRDefault="00816A3C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объектов капитального строительства.</w:t>
            </w:r>
          </w:p>
          <w:p w14:paraId="3D2C4568" w14:textId="4A9A7C73" w:rsidR="00816A3C" w:rsidRDefault="002361D5" w:rsidP="002361D5">
            <w:pPr>
              <w:ind w:left="338" w:right="30" w:hanging="3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7</w:t>
            </w:r>
            <w:r w:rsidR="00816A3C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.2. </w:t>
            </w:r>
            <w:r w:rsidR="00816A3C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Наличие спецтехники, квалифицированного персонала, других </w:t>
            </w:r>
          </w:p>
          <w:p w14:paraId="666F6E8F" w14:textId="77777777" w:rsidR="00816A3C" w:rsidRDefault="00816A3C" w:rsidP="002361D5">
            <w:pPr>
              <w:ind w:left="338" w:right="30" w:hanging="3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необходимых ресурсов для выполнения работ собственными</w:t>
            </w:r>
          </w:p>
          <w:p w14:paraId="5BF1649A" w14:textId="77777777" w:rsidR="00816A3C" w:rsidRDefault="00816A3C" w:rsidP="002361D5">
            <w:pPr>
              <w:ind w:left="338" w:right="30" w:hanging="3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силами; Работники, выполняющие работы должны иметь </w:t>
            </w:r>
          </w:p>
          <w:p w14:paraId="56AD3D10" w14:textId="77777777" w:rsidR="00816A3C" w:rsidRDefault="00816A3C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удостоверения о проверке знаний:</w:t>
            </w:r>
          </w:p>
          <w:p w14:paraId="4F0C75D7" w14:textId="77777777" w:rsidR="00816A3C" w:rsidRDefault="00816A3C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- по охране труда;</w:t>
            </w:r>
          </w:p>
          <w:p w14:paraId="2C118994" w14:textId="77777777" w:rsidR="00816A3C" w:rsidRDefault="00816A3C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- пожарно-техническому минимуму;</w:t>
            </w:r>
          </w:p>
          <w:p w14:paraId="37D7CFC1" w14:textId="77777777" w:rsidR="00816A3C" w:rsidRDefault="00816A3C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- электробезопасности (2 группа).</w:t>
            </w:r>
          </w:p>
          <w:p w14:paraId="6D49E28C" w14:textId="11BC93ED" w:rsidR="00816A3C" w:rsidRDefault="002361D5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7</w:t>
            </w:r>
            <w:r w:rsidR="00816A3C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.3. До начала выполнения работ подрядчик обязан предоставить график </w:t>
            </w:r>
          </w:p>
          <w:p w14:paraId="468500FB" w14:textId="77777777" w:rsidR="00816A3C" w:rsidRDefault="00816A3C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работ.</w:t>
            </w:r>
          </w:p>
          <w:p w14:paraId="77837B37" w14:textId="77AC1075" w:rsidR="00816A3C" w:rsidRDefault="002361D5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7</w:t>
            </w:r>
            <w:r w:rsidR="00816A3C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.4. Заблаговременно ставить в известность заказчика о необходимости </w:t>
            </w:r>
          </w:p>
          <w:p w14:paraId="0A1AEB9D" w14:textId="77777777" w:rsidR="00816A3C" w:rsidRDefault="00816A3C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приемки скрытых работ, приемки этапов работ;</w:t>
            </w:r>
          </w:p>
          <w:p w14:paraId="7B6489CF" w14:textId="6A7A9388" w:rsidR="00816A3C" w:rsidRDefault="002361D5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7</w:t>
            </w:r>
            <w:r w:rsidR="00816A3C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.5. Подрядчик обязан вести журнал производства работ и предъявлять его представителю заказчика по его требованию. По окончании работ </w:t>
            </w:r>
          </w:p>
          <w:p w14:paraId="5B07D50A" w14:textId="77777777" w:rsidR="00816A3C" w:rsidRDefault="00816A3C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предоставить исполнительную документацию.</w:t>
            </w:r>
          </w:p>
          <w:p w14:paraId="404B1F17" w14:textId="2E44134E" w:rsidR="00816A3C" w:rsidRDefault="002361D5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7</w:t>
            </w:r>
            <w:r w:rsidR="00816A3C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.6. Предоставлять копии всех накладных на завоз материалов через КПП, с печатью охраны.</w:t>
            </w:r>
          </w:p>
          <w:p w14:paraId="1CF48E4C" w14:textId="585B6F62" w:rsidR="00816A3C" w:rsidRDefault="002361D5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7</w:t>
            </w:r>
            <w:r w:rsidR="00816A3C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.7. За нарушение сроков выполнения работ, произошедшие по вине </w:t>
            </w:r>
          </w:p>
          <w:p w14:paraId="6D03C463" w14:textId="77777777" w:rsidR="00816A3C" w:rsidRDefault="00816A3C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подрядчика, заказчик может взыскать неустойку в размере 0,1% от </w:t>
            </w:r>
          </w:p>
          <w:p w14:paraId="2D755538" w14:textId="0EBD427F" w:rsidR="00816A3C" w:rsidRDefault="00816A3C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стоимости невыполненного объема работ за определенное в соответствии</w:t>
            </w:r>
            <w:r w:rsidR="002361D5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</w:t>
            </w: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с условиями Договора количество дней просрочки.</w:t>
            </w:r>
          </w:p>
          <w:p w14:paraId="2F5AF27B" w14:textId="3D961CB0" w:rsidR="00816A3C" w:rsidRDefault="002361D5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lastRenderedPageBreak/>
              <w:t>7</w:t>
            </w:r>
            <w:r w:rsidR="00816A3C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.8. Не допускать повреждения имущества Заказчика, в случае повреждения, порчи имущества, подрядчик обязуется возместить стоимость причиненного ущерба.</w:t>
            </w:r>
          </w:p>
          <w:p w14:paraId="4F1516CC" w14:textId="5A7FAAF3" w:rsidR="00816A3C" w:rsidRDefault="002361D5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7</w:t>
            </w:r>
            <w:r w:rsidR="00816A3C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.9. До начала выполнения работ на кровле должны быть смонтированы </w:t>
            </w:r>
          </w:p>
          <w:p w14:paraId="77188033" w14:textId="77777777" w:rsidR="00816A3C" w:rsidRDefault="00816A3C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пешеходные дорожки в соответствии с требованиями Руководства и </w:t>
            </w:r>
          </w:p>
          <w:p w14:paraId="01FB1A8B" w14:textId="77777777" w:rsidR="00816A3C" w:rsidRDefault="00816A3C" w:rsidP="002361D5">
            <w:pPr>
              <w:ind w:left="338" w:right="30" w:hanging="3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Инструкции по монтажу полимерных мембран.</w:t>
            </w:r>
          </w:p>
          <w:p w14:paraId="4CA3F092" w14:textId="3FEA099E" w:rsidR="00816A3C" w:rsidRDefault="00816A3C" w:rsidP="002361D5">
            <w:pPr>
              <w:shd w:val="clear" w:color="auto" w:fill="FFFFFF"/>
              <w:ind w:left="338" w:right="30" w:hanging="338"/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</w:t>
            </w:r>
            <w:r w:rsidRPr="0008640E">
              <w:rPr>
                <w:rFonts w:ascii="Helvetica" w:eastAsia="Times New Roman" w:hAnsi="Helvetica"/>
                <w:color w:val="1A1A1A"/>
                <w:sz w:val="23"/>
                <w:szCs w:val="23"/>
                <w:lang w:val="ru-RU" w:eastAsia="zh-CN"/>
              </w:rPr>
              <w:t xml:space="preserve"> </w:t>
            </w:r>
            <w:r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>При проведении работ (сварочных работ, резки стекла и металла, использовании краски или растворителей и т.д.)  обеспечить в этой зоне механическую и химическую защиту мембраны.</w:t>
            </w:r>
          </w:p>
          <w:p w14:paraId="4850E6AF" w14:textId="723D6E04" w:rsidR="00816A3C" w:rsidRDefault="002361D5" w:rsidP="002361D5">
            <w:pPr>
              <w:shd w:val="clear" w:color="auto" w:fill="FFFFFF"/>
              <w:ind w:left="338" w:right="30" w:hanging="338"/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</w:pPr>
            <w:r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>7</w:t>
            </w:r>
            <w:r w:rsidR="00816A3C"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 xml:space="preserve">.10. Пребывание людей на кровле при выполнении ремонтных работ </w:t>
            </w:r>
          </w:p>
          <w:p w14:paraId="5E3CEAA8" w14:textId="7E40A8ED" w:rsidR="00816A3C" w:rsidRDefault="00816A3C" w:rsidP="002361D5">
            <w:pPr>
              <w:shd w:val="clear" w:color="auto" w:fill="FFFFFF"/>
              <w:ind w:left="338" w:right="30" w:hanging="338"/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</w:pPr>
            <w:r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 xml:space="preserve">         </w:t>
            </w:r>
            <w:r w:rsidR="002361D5"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>допускается только</w:t>
            </w:r>
            <w:r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 xml:space="preserve"> в мягкой обуви без острых каблуков, металлических</w:t>
            </w:r>
            <w:r w:rsidR="002361D5"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 xml:space="preserve"> </w:t>
            </w:r>
            <w:r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>набоек (</w:t>
            </w:r>
            <w:r w:rsidR="002361D5"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>валяной, на</w:t>
            </w:r>
            <w:r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 xml:space="preserve"> резиновой подошве и т.п.). </w:t>
            </w:r>
          </w:p>
          <w:p w14:paraId="2C52008C" w14:textId="0DE2A3F6" w:rsidR="00816A3C" w:rsidRPr="002361D5" w:rsidRDefault="002361D5" w:rsidP="002361D5">
            <w:pPr>
              <w:shd w:val="clear" w:color="auto" w:fill="FFFFFF"/>
              <w:ind w:left="338" w:hanging="338"/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</w:pPr>
            <w:r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>7</w:t>
            </w:r>
            <w:r w:rsidR="00816A3C"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>.11. При работах на кровле используются переносные лестницы или стремянки с деревянными башмаками, радиусом не менее150мм подбитые войлоком, резиной или другим нескользким материалом.</w:t>
            </w:r>
            <w:r w:rsidR="00816A3C">
              <w:rPr>
                <w:rFonts w:eastAsia="Times New Roman" w:cs="Calibri"/>
                <w:sz w:val="22"/>
                <w:szCs w:val="22"/>
                <w:lang w:val="ru-RU" w:eastAsia="zh-CN"/>
              </w:rPr>
              <w:t xml:space="preserve">             </w:t>
            </w:r>
          </w:p>
          <w:p w14:paraId="60EBBF91" w14:textId="2CFA251A" w:rsidR="00816A3C" w:rsidRDefault="002361D5" w:rsidP="002361D5">
            <w:pPr>
              <w:shd w:val="clear" w:color="auto" w:fill="FFFFFF"/>
              <w:ind w:left="338" w:hanging="338"/>
              <w:rPr>
                <w:rFonts w:eastAsia="Times New Roman" w:cs="Calibri"/>
                <w:sz w:val="22"/>
                <w:szCs w:val="22"/>
                <w:lang w:val="ru-RU" w:eastAsia="zh-CN"/>
              </w:rPr>
            </w:pPr>
            <w:r>
              <w:rPr>
                <w:rFonts w:eastAsia="Times New Roman" w:cs="Calibri"/>
                <w:sz w:val="22"/>
                <w:szCs w:val="22"/>
                <w:lang w:val="ru-RU" w:eastAsia="zh-CN"/>
              </w:rPr>
              <w:t>7</w:t>
            </w:r>
            <w:r w:rsidR="00816A3C">
              <w:rPr>
                <w:rFonts w:eastAsia="Times New Roman" w:cs="Calibri"/>
                <w:sz w:val="22"/>
                <w:szCs w:val="22"/>
                <w:lang w:val="ru-RU" w:eastAsia="zh-CN"/>
              </w:rPr>
              <w:t xml:space="preserve">.12. Зона проведения работ должна своевременно освобождаться </w:t>
            </w:r>
          </w:p>
          <w:p w14:paraId="4F210D2B" w14:textId="77777777" w:rsidR="00816A3C" w:rsidRDefault="00816A3C" w:rsidP="002361D5">
            <w:pPr>
              <w:shd w:val="clear" w:color="auto" w:fill="FFFFFF"/>
              <w:ind w:left="338" w:hanging="338"/>
              <w:rPr>
                <w:rFonts w:eastAsia="Times New Roman" w:cs="Calibri"/>
                <w:sz w:val="22"/>
                <w:szCs w:val="22"/>
                <w:lang w:val="ru-RU" w:eastAsia="zh-CN"/>
              </w:rPr>
            </w:pPr>
            <w:r>
              <w:rPr>
                <w:rFonts w:eastAsia="Times New Roman" w:cs="Calibri"/>
                <w:sz w:val="22"/>
                <w:szCs w:val="22"/>
                <w:lang w:val="ru-RU" w:eastAsia="zh-CN"/>
              </w:rPr>
              <w:t xml:space="preserve">         Подрядчиком от мусора, образующегося при проведении работ;</w:t>
            </w:r>
          </w:p>
          <w:p w14:paraId="0A6CE1EB" w14:textId="2932747B" w:rsidR="00816A3C" w:rsidRDefault="00816A3C" w:rsidP="002361D5">
            <w:pPr>
              <w:ind w:left="338" w:right="738" w:hanging="338"/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</w:pPr>
            <w:r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 xml:space="preserve">         </w:t>
            </w:r>
            <w:r w:rsidRPr="008573FA"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 xml:space="preserve">Запрещается складировать строительные или другие </w:t>
            </w:r>
            <w:r w:rsidR="002361D5"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 xml:space="preserve">  </w:t>
            </w:r>
            <w:r w:rsidRPr="008573FA"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 xml:space="preserve">материалы </w:t>
            </w:r>
            <w:r w:rsidR="002361D5" w:rsidRPr="008573FA"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 xml:space="preserve">и </w:t>
            </w:r>
            <w:r w:rsidR="002361D5"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>изделия</w:t>
            </w:r>
            <w:r w:rsidRPr="008573FA">
              <w:rPr>
                <w:rFonts w:eastAsia="Times New Roman" w:cs="Calibri"/>
                <w:color w:val="1A1A1A"/>
                <w:sz w:val="22"/>
                <w:szCs w:val="22"/>
                <w:lang w:val="ru-RU" w:eastAsia="zh-CN"/>
              </w:rPr>
              <w:t>.</w:t>
            </w:r>
          </w:p>
          <w:p w14:paraId="47C267DD" w14:textId="77777777" w:rsidR="00AF5891" w:rsidRPr="00F2713A" w:rsidRDefault="00AF5891" w:rsidP="002361D5">
            <w:pPr>
              <w:ind w:left="338" w:right="61" w:hanging="338"/>
              <w:rPr>
                <w:rFonts w:eastAsia="PMingLiU" w:cs="Calibri"/>
                <w:sz w:val="22"/>
                <w:szCs w:val="22"/>
                <w:lang w:val="ru-RU" w:eastAsia="zh-TW"/>
              </w:rPr>
            </w:pPr>
          </w:p>
        </w:tc>
      </w:tr>
      <w:tr w:rsidR="00AF5891" w:rsidRPr="003B2326" w14:paraId="41ADA438" w14:textId="77777777" w:rsidTr="00AF5891">
        <w:trPr>
          <w:trHeight w:val="135"/>
        </w:trPr>
        <w:tc>
          <w:tcPr>
            <w:tcW w:w="585" w:type="dxa"/>
          </w:tcPr>
          <w:p w14:paraId="0719D395" w14:textId="77777777" w:rsidR="00AF5891" w:rsidRPr="007A0AA0" w:rsidRDefault="00AF5891" w:rsidP="006635B4">
            <w:pPr>
              <w:jc w:val="center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lastRenderedPageBreak/>
              <w:t>8</w:t>
            </w:r>
          </w:p>
        </w:tc>
        <w:tc>
          <w:tcPr>
            <w:tcW w:w="2798" w:type="dxa"/>
          </w:tcPr>
          <w:p w14:paraId="04D6A757" w14:textId="77777777" w:rsidR="00AF5891" w:rsidRPr="007A0AA0" w:rsidRDefault="00AF5891" w:rsidP="006635B4">
            <w:pPr>
              <w:ind w:left="2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Требования к качеству выполняемых работ и применяемым материалам</w:t>
            </w:r>
          </w:p>
        </w:tc>
        <w:tc>
          <w:tcPr>
            <w:tcW w:w="7249" w:type="dxa"/>
            <w:vAlign w:val="center"/>
          </w:tcPr>
          <w:p w14:paraId="612C8E3F" w14:textId="58E7CE11" w:rsidR="00816A3C" w:rsidRDefault="002361D5" w:rsidP="002361D5">
            <w:pPr>
              <w:ind w:left="479" w:hanging="425"/>
              <w:jc w:val="both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sz w:val="22"/>
                <w:szCs w:val="22"/>
                <w:lang w:val="ru-RU"/>
              </w:rPr>
              <w:t>8</w:t>
            </w:r>
            <w:r w:rsidR="00816A3C" w:rsidRPr="00411424">
              <w:rPr>
                <w:rFonts w:cs="Calibri"/>
                <w:sz w:val="22"/>
                <w:szCs w:val="22"/>
                <w:lang w:val="ru-RU"/>
              </w:rPr>
              <w:t>.1. Все работы должны выполняться в соответствии с требованиями СНиП и</w:t>
            </w:r>
            <w:r>
              <w:rPr>
                <w:rFonts w:cs="Calibri"/>
                <w:sz w:val="22"/>
                <w:szCs w:val="22"/>
                <w:lang w:val="ru-RU"/>
              </w:rPr>
              <w:t xml:space="preserve"> </w:t>
            </w:r>
            <w:r w:rsidR="00816A3C" w:rsidRPr="00411424">
              <w:rPr>
                <w:rFonts w:cs="Calibri"/>
                <w:sz w:val="22"/>
                <w:szCs w:val="22"/>
                <w:lang w:val="ru-RU"/>
              </w:rPr>
              <w:t>других действующих нормативных актов, регламентирующих технологию и</w:t>
            </w:r>
            <w:r>
              <w:rPr>
                <w:rFonts w:cs="Calibri"/>
                <w:sz w:val="22"/>
                <w:szCs w:val="22"/>
                <w:lang w:val="ru-RU"/>
              </w:rPr>
              <w:t xml:space="preserve"> </w:t>
            </w:r>
            <w:r w:rsidR="00816A3C" w:rsidRPr="00411424">
              <w:rPr>
                <w:rFonts w:cs="Calibri"/>
                <w:sz w:val="22"/>
                <w:szCs w:val="22"/>
                <w:lang w:val="ru-RU"/>
              </w:rPr>
              <w:t>качество производимых подрядной организацией работ.</w:t>
            </w:r>
          </w:p>
          <w:p w14:paraId="0559E78C" w14:textId="2C667D1B" w:rsidR="00816A3C" w:rsidRPr="00411424" w:rsidRDefault="002361D5" w:rsidP="002361D5">
            <w:pPr>
              <w:ind w:left="479" w:hanging="425"/>
              <w:jc w:val="both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sz w:val="22"/>
                <w:szCs w:val="22"/>
                <w:lang w:val="ru-RU"/>
              </w:rPr>
              <w:t>8</w:t>
            </w:r>
            <w:r w:rsidR="00816A3C" w:rsidRPr="00411424">
              <w:rPr>
                <w:rFonts w:cs="Calibri"/>
                <w:sz w:val="22"/>
                <w:szCs w:val="22"/>
                <w:lang w:val="ru-RU"/>
              </w:rPr>
              <w:t>.</w:t>
            </w:r>
            <w:r w:rsidR="00816A3C">
              <w:rPr>
                <w:rFonts w:cs="Calibri"/>
                <w:sz w:val="22"/>
                <w:szCs w:val="22"/>
                <w:lang w:val="ru-RU"/>
              </w:rPr>
              <w:t>2</w:t>
            </w:r>
            <w:r w:rsidR="00816A3C" w:rsidRPr="00411424">
              <w:rPr>
                <w:rFonts w:cs="Calibri"/>
                <w:sz w:val="22"/>
                <w:szCs w:val="22"/>
                <w:lang w:val="ru-RU"/>
              </w:rPr>
              <w:t>. Подрядчик самостоятельно обеспечивает производство работ всеми</w:t>
            </w:r>
          </w:p>
          <w:p w14:paraId="075F61B1" w14:textId="092B3556" w:rsidR="00816A3C" w:rsidRDefault="00816A3C" w:rsidP="002361D5">
            <w:pPr>
              <w:ind w:left="479" w:hanging="425"/>
              <w:jc w:val="both"/>
              <w:rPr>
                <w:rFonts w:cs="Calibri"/>
                <w:sz w:val="22"/>
                <w:szCs w:val="22"/>
                <w:lang w:val="ru-RU"/>
              </w:rPr>
            </w:pPr>
            <w:r w:rsidRPr="00411424">
              <w:rPr>
                <w:rFonts w:cs="Calibri"/>
                <w:sz w:val="22"/>
                <w:szCs w:val="22"/>
                <w:lang w:val="ru-RU"/>
              </w:rPr>
              <w:t xml:space="preserve">        необходимыми материалами. </w:t>
            </w:r>
            <w:r>
              <w:rPr>
                <w:rFonts w:cs="Calibri"/>
                <w:sz w:val="22"/>
                <w:szCs w:val="22"/>
                <w:lang w:val="ru-RU"/>
              </w:rPr>
              <w:t>Применяемые материалы должны иметь</w:t>
            </w:r>
            <w:r w:rsidR="002361D5">
              <w:rPr>
                <w:rFonts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ru-RU"/>
              </w:rPr>
              <w:t>соответствующие сертификаты, технические паспорта и другие документы,</w:t>
            </w:r>
            <w:r w:rsidR="002361D5">
              <w:rPr>
                <w:rFonts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ru-RU"/>
              </w:rPr>
              <w:t>удостоверяющие их качество. Копии этих сертификатов должны быть представлены Заказчику за 5 (пять) рабочих дней до начала производства работ, выполняемых с использованием этих материалов.</w:t>
            </w:r>
          </w:p>
          <w:p w14:paraId="05120EA2" w14:textId="0CACC1FF" w:rsidR="00816A3C" w:rsidRDefault="00816A3C" w:rsidP="002361D5">
            <w:pPr>
              <w:ind w:left="479" w:right="61" w:hanging="425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sz w:val="22"/>
                <w:szCs w:val="22"/>
                <w:lang w:val="ru-RU"/>
              </w:rPr>
              <w:t xml:space="preserve">        Стоимость материалов при составлении актов выполненных работ по форме КС-2 должна подтверждаться накладными и счетами-фактурами, которые предоставляются заказчику вместе с актами выполненных</w:t>
            </w:r>
            <w:r w:rsidR="002361D5">
              <w:rPr>
                <w:rFonts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ru-RU"/>
              </w:rPr>
              <w:t>работ.</w:t>
            </w:r>
          </w:p>
          <w:p w14:paraId="20C812BA" w14:textId="3C5E4419" w:rsidR="00816A3C" w:rsidRDefault="002361D5" w:rsidP="002361D5">
            <w:pPr>
              <w:ind w:left="479" w:right="61" w:hanging="425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sz w:val="22"/>
                <w:szCs w:val="22"/>
                <w:lang w:val="ru-RU"/>
              </w:rPr>
              <w:t>8</w:t>
            </w:r>
            <w:r w:rsidR="00816A3C" w:rsidRPr="00411424">
              <w:rPr>
                <w:rFonts w:cs="Calibri"/>
                <w:sz w:val="22"/>
                <w:szCs w:val="22"/>
                <w:lang w:val="ru-RU"/>
              </w:rPr>
              <w:t>.</w:t>
            </w:r>
            <w:r w:rsidR="00816A3C">
              <w:rPr>
                <w:rFonts w:cs="Calibri"/>
                <w:sz w:val="22"/>
                <w:szCs w:val="22"/>
                <w:lang w:val="ru-RU"/>
              </w:rPr>
              <w:t>3</w:t>
            </w:r>
            <w:r w:rsidR="00816A3C" w:rsidRPr="00411424">
              <w:rPr>
                <w:rFonts w:cs="Calibri"/>
                <w:sz w:val="22"/>
                <w:szCs w:val="22"/>
                <w:lang w:val="ru-RU"/>
              </w:rPr>
              <w:t xml:space="preserve">. Подрядчик должен представить документы, подтверждающие </w:t>
            </w:r>
          </w:p>
          <w:p w14:paraId="3683340D" w14:textId="77777777" w:rsidR="00816A3C" w:rsidRDefault="00816A3C" w:rsidP="002361D5">
            <w:pPr>
              <w:ind w:left="479" w:right="61" w:hanging="425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sz w:val="22"/>
                <w:szCs w:val="22"/>
                <w:lang w:val="ru-RU"/>
              </w:rPr>
              <w:t xml:space="preserve">        </w:t>
            </w:r>
            <w:r w:rsidRPr="00411424">
              <w:rPr>
                <w:rFonts w:cs="Calibri"/>
                <w:sz w:val="22"/>
                <w:szCs w:val="22"/>
                <w:lang w:val="ru-RU"/>
              </w:rPr>
              <w:t xml:space="preserve">качество и безопасность поставленного товара, оформленные в </w:t>
            </w:r>
          </w:p>
          <w:p w14:paraId="62709F54" w14:textId="77777777" w:rsidR="00816A3C" w:rsidRPr="00411424" w:rsidRDefault="00816A3C" w:rsidP="002361D5">
            <w:pPr>
              <w:ind w:left="479" w:right="61" w:hanging="425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sz w:val="22"/>
                <w:szCs w:val="22"/>
                <w:lang w:val="ru-RU"/>
              </w:rPr>
              <w:t xml:space="preserve">        </w:t>
            </w:r>
            <w:r w:rsidRPr="00411424">
              <w:rPr>
                <w:rFonts w:cs="Calibri"/>
                <w:sz w:val="22"/>
                <w:szCs w:val="22"/>
                <w:lang w:val="ru-RU"/>
              </w:rPr>
              <w:t>соответствии с</w:t>
            </w:r>
            <w:r>
              <w:rPr>
                <w:rFonts w:cs="Calibri"/>
                <w:sz w:val="22"/>
                <w:szCs w:val="22"/>
                <w:lang w:val="ru-RU"/>
              </w:rPr>
              <w:t xml:space="preserve"> законодательством РФ (сертификат соответствия или </w:t>
            </w:r>
          </w:p>
          <w:p w14:paraId="159D33BB" w14:textId="77777777" w:rsidR="00816A3C" w:rsidRPr="00411424" w:rsidRDefault="00816A3C" w:rsidP="002361D5">
            <w:pPr>
              <w:ind w:left="479" w:hanging="425"/>
              <w:jc w:val="both"/>
              <w:rPr>
                <w:rFonts w:cs="Calibri"/>
                <w:sz w:val="22"/>
                <w:szCs w:val="22"/>
                <w:lang w:val="ru-RU"/>
              </w:rPr>
            </w:pPr>
            <w:r w:rsidRPr="00411424">
              <w:rPr>
                <w:rFonts w:cs="Calibri"/>
                <w:sz w:val="22"/>
                <w:szCs w:val="22"/>
                <w:lang w:val="ru-RU"/>
              </w:rPr>
              <w:t xml:space="preserve">        декларация о</w:t>
            </w:r>
            <w:r>
              <w:rPr>
                <w:rFonts w:cs="Calibri"/>
                <w:sz w:val="22"/>
                <w:szCs w:val="22"/>
                <w:lang w:val="ru-RU"/>
              </w:rPr>
              <w:t xml:space="preserve"> соответствии, либо копии таких документов в установленном </w:t>
            </w:r>
          </w:p>
          <w:p w14:paraId="1C711FC7" w14:textId="4FB4C707" w:rsidR="00816A3C" w:rsidRDefault="00816A3C" w:rsidP="002361D5">
            <w:pPr>
              <w:ind w:left="479" w:hanging="425"/>
              <w:jc w:val="both"/>
              <w:rPr>
                <w:rFonts w:cs="Calibri"/>
                <w:sz w:val="22"/>
                <w:szCs w:val="22"/>
                <w:lang w:val="ru-RU"/>
              </w:rPr>
            </w:pPr>
            <w:r w:rsidRPr="00411424">
              <w:rPr>
                <w:rFonts w:cs="Calibri"/>
                <w:sz w:val="22"/>
                <w:szCs w:val="22"/>
                <w:lang w:val="ru-RU"/>
              </w:rPr>
              <w:t xml:space="preserve">        порядке, (в случае сертификации данного вида товара), действующие на</w:t>
            </w:r>
            <w:r w:rsidR="002361D5">
              <w:rPr>
                <w:rFonts w:cs="Calibri"/>
                <w:sz w:val="22"/>
                <w:szCs w:val="22"/>
                <w:lang w:val="ru-RU"/>
              </w:rPr>
              <w:t xml:space="preserve"> </w:t>
            </w:r>
            <w:r w:rsidRPr="00411424">
              <w:rPr>
                <w:rFonts w:cs="Calibri"/>
                <w:sz w:val="22"/>
                <w:szCs w:val="22"/>
                <w:lang w:val="ru-RU"/>
              </w:rPr>
              <w:t>территории РФ;</w:t>
            </w:r>
          </w:p>
          <w:p w14:paraId="3ADCE564" w14:textId="1FA5DAED" w:rsidR="00816A3C" w:rsidRPr="00411424" w:rsidRDefault="002361D5" w:rsidP="002361D5">
            <w:pPr>
              <w:ind w:left="479" w:right="61" w:hanging="425"/>
              <w:rPr>
                <w:rFonts w:eastAsia="PMingLiU" w:cs="Calibri"/>
                <w:sz w:val="22"/>
                <w:szCs w:val="22"/>
                <w:lang w:val="ru-RU"/>
              </w:rPr>
            </w:pPr>
            <w:r>
              <w:rPr>
                <w:rFonts w:eastAsia="PMingLiU" w:cs="Calibri"/>
                <w:sz w:val="22"/>
                <w:szCs w:val="22"/>
                <w:lang w:val="ru-RU"/>
              </w:rPr>
              <w:t>8</w:t>
            </w:r>
            <w:r w:rsidR="00816A3C" w:rsidRPr="00411424">
              <w:rPr>
                <w:rFonts w:eastAsia="PMingLiU" w:cs="Calibri"/>
                <w:sz w:val="22"/>
                <w:szCs w:val="22"/>
                <w:lang w:val="ru-RU"/>
              </w:rPr>
              <w:t>.</w:t>
            </w:r>
            <w:r w:rsidR="00816A3C">
              <w:rPr>
                <w:rFonts w:eastAsia="PMingLiU" w:cs="Calibri"/>
                <w:sz w:val="22"/>
                <w:szCs w:val="22"/>
                <w:lang w:val="ru-RU"/>
              </w:rPr>
              <w:t>4</w:t>
            </w:r>
            <w:r w:rsidR="00816A3C"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. Качество выполненных работ должно соответствовать настоящему </w:t>
            </w:r>
          </w:p>
          <w:p w14:paraId="47590DD6" w14:textId="77777777" w:rsidR="00816A3C" w:rsidRPr="00411424" w:rsidRDefault="00816A3C" w:rsidP="002361D5">
            <w:pPr>
              <w:ind w:left="479" w:right="61" w:hanging="425"/>
              <w:rPr>
                <w:rFonts w:eastAsia="PMingLiU" w:cs="Calibri"/>
                <w:sz w:val="22"/>
                <w:szCs w:val="22"/>
                <w:lang w:val="ru-RU"/>
              </w:rPr>
            </w:pPr>
            <w:r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        техническому заданию, положением нормативных правовых актов, </w:t>
            </w:r>
          </w:p>
          <w:p w14:paraId="1B95BCE8" w14:textId="04FC04B5" w:rsidR="00816A3C" w:rsidRDefault="00816A3C" w:rsidP="002361D5">
            <w:pPr>
              <w:ind w:left="479" w:right="61" w:hanging="425"/>
              <w:rPr>
                <w:rFonts w:eastAsia="PMingLiU" w:cs="Calibri"/>
                <w:sz w:val="22"/>
                <w:szCs w:val="22"/>
                <w:lang w:val="ru-RU"/>
              </w:rPr>
            </w:pPr>
            <w:r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        строительным нормам и правилам, требованиям ГОСТ, действующим национальным стандартам и техническим регламентам.</w:t>
            </w:r>
          </w:p>
          <w:p w14:paraId="5A7CD97C" w14:textId="1A0883E1" w:rsidR="00816A3C" w:rsidRPr="00411424" w:rsidRDefault="002361D5" w:rsidP="002361D5">
            <w:pPr>
              <w:ind w:left="479" w:right="61" w:hanging="425"/>
              <w:rPr>
                <w:rFonts w:eastAsia="PMingLiU" w:cs="Calibri"/>
                <w:sz w:val="22"/>
                <w:szCs w:val="22"/>
                <w:lang w:val="ru-RU"/>
              </w:rPr>
            </w:pPr>
            <w:r>
              <w:rPr>
                <w:rFonts w:eastAsia="PMingLiU" w:cs="Calibri"/>
                <w:sz w:val="22"/>
                <w:szCs w:val="22"/>
                <w:lang w:val="ru-RU"/>
              </w:rPr>
              <w:t>8</w:t>
            </w:r>
            <w:r w:rsidR="00816A3C" w:rsidRPr="00411424">
              <w:rPr>
                <w:rFonts w:eastAsia="PMingLiU" w:cs="Calibri"/>
                <w:sz w:val="22"/>
                <w:szCs w:val="22"/>
                <w:lang w:val="ru-RU"/>
              </w:rPr>
              <w:t>.</w:t>
            </w:r>
            <w:r w:rsidR="00816A3C">
              <w:rPr>
                <w:rFonts w:eastAsia="PMingLiU" w:cs="Calibri"/>
                <w:sz w:val="22"/>
                <w:szCs w:val="22"/>
                <w:lang w:val="ru-RU"/>
              </w:rPr>
              <w:t>5</w:t>
            </w:r>
            <w:r w:rsidR="00816A3C"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. Гарантийный срок на выполняемые работы, а также на товары, </w:t>
            </w:r>
          </w:p>
          <w:p w14:paraId="41D26E7D" w14:textId="56EBF185" w:rsidR="00816A3C" w:rsidRPr="00411424" w:rsidRDefault="00816A3C" w:rsidP="002361D5">
            <w:pPr>
              <w:ind w:left="479" w:right="61" w:hanging="425"/>
              <w:rPr>
                <w:rFonts w:eastAsia="PMingLiU" w:cs="Calibri"/>
                <w:sz w:val="22"/>
                <w:szCs w:val="22"/>
                <w:lang w:val="ru-RU"/>
              </w:rPr>
            </w:pPr>
            <w:r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        материалы и оборудование составляет 5 (пять) лет с даты подписания сторонами Акта приемки выполненных работ.</w:t>
            </w:r>
          </w:p>
          <w:p w14:paraId="58CC6F6A" w14:textId="4F0AD581" w:rsidR="00816A3C" w:rsidRPr="00411424" w:rsidRDefault="002361D5" w:rsidP="002361D5">
            <w:pPr>
              <w:ind w:left="479" w:right="61" w:hanging="425"/>
              <w:rPr>
                <w:rFonts w:eastAsia="PMingLiU" w:cs="Calibri"/>
                <w:sz w:val="22"/>
                <w:szCs w:val="22"/>
                <w:lang w:val="ru-RU"/>
              </w:rPr>
            </w:pPr>
            <w:r>
              <w:rPr>
                <w:rFonts w:eastAsia="PMingLiU" w:cs="Calibri"/>
                <w:sz w:val="22"/>
                <w:szCs w:val="22"/>
                <w:lang w:val="ru-RU"/>
              </w:rPr>
              <w:t>8</w:t>
            </w:r>
            <w:r w:rsidR="00816A3C" w:rsidRPr="00411424">
              <w:rPr>
                <w:rFonts w:eastAsia="PMingLiU" w:cs="Calibri"/>
                <w:sz w:val="22"/>
                <w:szCs w:val="22"/>
                <w:lang w:val="ru-RU"/>
              </w:rPr>
              <w:t>.</w:t>
            </w:r>
            <w:r w:rsidR="00816A3C">
              <w:rPr>
                <w:rFonts w:eastAsia="PMingLiU" w:cs="Calibri"/>
                <w:sz w:val="22"/>
                <w:szCs w:val="22"/>
                <w:lang w:val="ru-RU"/>
              </w:rPr>
              <w:t>6</w:t>
            </w:r>
            <w:r w:rsidR="00816A3C"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. Если в течение гарантийного срока выявится, что </w:t>
            </w:r>
            <w:r w:rsidR="00D516DF" w:rsidRPr="00411424">
              <w:rPr>
                <w:rFonts w:eastAsia="PMingLiU" w:cs="Calibri"/>
                <w:sz w:val="22"/>
                <w:szCs w:val="22"/>
                <w:lang w:val="ru-RU"/>
              </w:rPr>
              <w:t>качество выполненных</w:t>
            </w:r>
            <w:r w:rsidR="00816A3C">
              <w:rPr>
                <w:rFonts w:eastAsia="PMingLiU" w:cs="Calibri"/>
                <w:sz w:val="22"/>
                <w:szCs w:val="22"/>
                <w:lang w:val="ru-RU"/>
              </w:rPr>
              <w:t xml:space="preserve"> </w:t>
            </w:r>
            <w:r w:rsidR="00816A3C"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работ, предусмотренных в п.1 настоящего технического </w:t>
            </w:r>
            <w:r w:rsidR="00816A3C">
              <w:rPr>
                <w:rFonts w:eastAsia="PMingLiU" w:cs="Calibri"/>
                <w:sz w:val="22"/>
                <w:szCs w:val="22"/>
                <w:lang w:val="ru-RU"/>
              </w:rPr>
              <w:t>задания, или</w:t>
            </w:r>
            <w:r>
              <w:rPr>
                <w:rFonts w:eastAsia="PMingLiU" w:cs="Calibri"/>
                <w:sz w:val="22"/>
                <w:szCs w:val="22"/>
                <w:lang w:val="ru-RU"/>
              </w:rPr>
              <w:t xml:space="preserve"> </w:t>
            </w:r>
            <w:r w:rsidR="00816A3C"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установленных оборудования и материалов не </w:t>
            </w:r>
            <w:r w:rsidR="00D516DF">
              <w:rPr>
                <w:rFonts w:eastAsia="PMingLiU" w:cs="Calibri"/>
                <w:sz w:val="22"/>
                <w:szCs w:val="22"/>
                <w:lang w:val="ru-RU"/>
              </w:rPr>
              <w:t>соответствует требованиям</w:t>
            </w:r>
            <w:r w:rsidR="00816A3C">
              <w:rPr>
                <w:rFonts w:eastAsia="PMingLiU" w:cs="Calibri"/>
                <w:sz w:val="22"/>
                <w:szCs w:val="22"/>
                <w:lang w:val="ru-RU"/>
              </w:rPr>
              <w:t>,</w:t>
            </w:r>
            <w:r>
              <w:rPr>
                <w:rFonts w:eastAsia="PMingLiU" w:cs="Calibri"/>
                <w:sz w:val="22"/>
                <w:szCs w:val="22"/>
                <w:lang w:val="ru-RU"/>
              </w:rPr>
              <w:t xml:space="preserve"> </w:t>
            </w:r>
            <w:r w:rsidR="00816A3C"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установленным в извещении о проведении </w:t>
            </w:r>
            <w:r w:rsidR="00D516DF">
              <w:rPr>
                <w:rFonts w:eastAsia="PMingLiU" w:cs="Calibri"/>
                <w:sz w:val="22"/>
                <w:szCs w:val="22"/>
                <w:lang w:val="ru-RU"/>
              </w:rPr>
              <w:t>запроса котировок</w:t>
            </w:r>
            <w:r w:rsidR="00816A3C">
              <w:rPr>
                <w:rFonts w:eastAsia="PMingLiU" w:cs="Calibri"/>
                <w:sz w:val="22"/>
                <w:szCs w:val="22"/>
                <w:lang w:val="ru-RU"/>
              </w:rPr>
              <w:t xml:space="preserve">, либо </w:t>
            </w:r>
          </w:p>
          <w:p w14:paraId="35DB2C45" w14:textId="77777777" w:rsidR="00816A3C" w:rsidRPr="00411424" w:rsidRDefault="00816A3C" w:rsidP="002361D5">
            <w:pPr>
              <w:ind w:left="479" w:right="61" w:hanging="425"/>
              <w:rPr>
                <w:rFonts w:eastAsia="PMingLiU" w:cs="Calibri"/>
                <w:sz w:val="22"/>
                <w:szCs w:val="22"/>
                <w:lang w:val="ru-RU"/>
              </w:rPr>
            </w:pPr>
            <w:r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        работы выполнены Исполнителем с </w:t>
            </w:r>
            <w:r>
              <w:rPr>
                <w:rFonts w:eastAsia="PMingLiU" w:cs="Calibri"/>
                <w:sz w:val="22"/>
                <w:szCs w:val="22"/>
                <w:lang w:val="ru-RU"/>
              </w:rPr>
              <w:t xml:space="preserve">отступлениями, ухудшившими </w:t>
            </w:r>
          </w:p>
          <w:p w14:paraId="297D61CB" w14:textId="515AF69B" w:rsidR="00816A3C" w:rsidRPr="00411424" w:rsidRDefault="00816A3C" w:rsidP="002361D5">
            <w:pPr>
              <w:ind w:left="479" w:right="61" w:hanging="425"/>
              <w:rPr>
                <w:rFonts w:eastAsia="PMingLiU" w:cs="Calibri"/>
                <w:sz w:val="22"/>
                <w:szCs w:val="22"/>
                <w:lang w:val="ru-RU"/>
              </w:rPr>
            </w:pPr>
            <w:r w:rsidRPr="00411424">
              <w:rPr>
                <w:rFonts w:eastAsia="PMingLiU" w:cs="Calibri"/>
                <w:sz w:val="22"/>
                <w:szCs w:val="22"/>
                <w:lang w:val="ru-RU"/>
              </w:rPr>
              <w:lastRenderedPageBreak/>
              <w:t xml:space="preserve">        результат работы, с иными </w:t>
            </w:r>
            <w:r>
              <w:rPr>
                <w:rFonts w:eastAsia="PMingLiU" w:cs="Calibri"/>
                <w:sz w:val="22"/>
                <w:szCs w:val="22"/>
                <w:lang w:val="ru-RU"/>
              </w:rPr>
              <w:t>недостатками, которые делают объект работ</w:t>
            </w:r>
            <w:r w:rsidR="002361D5">
              <w:rPr>
                <w:rFonts w:eastAsia="PMingLiU" w:cs="Calibri"/>
                <w:sz w:val="22"/>
                <w:szCs w:val="22"/>
                <w:lang w:val="ru-RU"/>
              </w:rPr>
              <w:t xml:space="preserve"> </w:t>
            </w:r>
            <w:r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непригодным для </w:t>
            </w:r>
            <w:r>
              <w:rPr>
                <w:rFonts w:eastAsia="PMingLiU" w:cs="Calibri"/>
                <w:sz w:val="22"/>
                <w:szCs w:val="22"/>
                <w:lang w:val="ru-RU"/>
              </w:rPr>
              <w:t xml:space="preserve">нормальной эксплуатации, Заказчик должен </w:t>
            </w:r>
            <w:r w:rsidRPr="00411424">
              <w:rPr>
                <w:rFonts w:eastAsia="PMingLiU" w:cs="Calibri"/>
                <w:sz w:val="22"/>
                <w:szCs w:val="22"/>
                <w:lang w:val="ru-RU"/>
              </w:rPr>
              <w:t>письменно заявить о них</w:t>
            </w:r>
            <w:r>
              <w:rPr>
                <w:rFonts w:eastAsia="PMingLiU" w:cs="Calibri"/>
                <w:sz w:val="22"/>
                <w:szCs w:val="22"/>
                <w:lang w:val="ru-RU"/>
              </w:rPr>
              <w:t xml:space="preserve"> Исполнителю с указанием сроков их устранения</w:t>
            </w:r>
            <w:r w:rsidR="002361D5">
              <w:rPr>
                <w:rFonts w:eastAsia="PMingLiU" w:cs="Calibri"/>
                <w:sz w:val="22"/>
                <w:szCs w:val="22"/>
                <w:lang w:val="ru-RU"/>
              </w:rPr>
              <w:t xml:space="preserve"> </w:t>
            </w:r>
            <w:r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и потребовать от </w:t>
            </w:r>
            <w:r>
              <w:rPr>
                <w:rFonts w:eastAsia="PMingLiU" w:cs="Calibri"/>
                <w:sz w:val="22"/>
                <w:szCs w:val="22"/>
                <w:lang w:val="ru-RU"/>
              </w:rPr>
              <w:t>Исполнителя безвозмездного устранения недостатков.</w:t>
            </w:r>
          </w:p>
          <w:p w14:paraId="4A1D6849" w14:textId="77777777" w:rsidR="00816A3C" w:rsidRPr="00411424" w:rsidRDefault="00816A3C" w:rsidP="002361D5">
            <w:pPr>
              <w:ind w:left="479" w:right="61" w:hanging="425"/>
              <w:rPr>
                <w:rFonts w:eastAsia="PMingLiU" w:cs="Calibri"/>
                <w:sz w:val="22"/>
                <w:szCs w:val="22"/>
                <w:lang w:val="ru-RU"/>
              </w:rPr>
            </w:pPr>
            <w:r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        Исполнитель</w:t>
            </w:r>
            <w:r>
              <w:rPr>
                <w:rFonts w:eastAsia="PMingLiU" w:cs="Calibri"/>
                <w:sz w:val="22"/>
                <w:szCs w:val="22"/>
                <w:lang w:val="ru-RU"/>
              </w:rPr>
              <w:t xml:space="preserve"> обязан устранить их за свой счет в согласованные с</w:t>
            </w:r>
          </w:p>
          <w:p w14:paraId="6536938E" w14:textId="77777777" w:rsidR="00816A3C" w:rsidRDefault="00816A3C" w:rsidP="002361D5">
            <w:pPr>
              <w:ind w:left="479" w:right="61" w:hanging="425"/>
              <w:rPr>
                <w:rFonts w:eastAsia="PMingLiU" w:cs="Calibri"/>
                <w:sz w:val="22"/>
                <w:szCs w:val="22"/>
                <w:lang w:val="ru-RU"/>
              </w:rPr>
            </w:pPr>
            <w:r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        Заказчиком сроки.</w:t>
            </w:r>
            <w:r>
              <w:rPr>
                <w:rFonts w:eastAsia="PMingLiU" w:cs="Calibri"/>
                <w:sz w:val="22"/>
                <w:szCs w:val="22"/>
                <w:lang w:val="ru-RU"/>
              </w:rPr>
              <w:t xml:space="preserve"> </w:t>
            </w:r>
            <w:r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Гарантийный срок в этом случае продлевается </w:t>
            </w:r>
          </w:p>
          <w:p w14:paraId="79C7A305" w14:textId="13F21C12" w:rsidR="00816A3C" w:rsidRPr="00411424" w:rsidRDefault="00816A3C" w:rsidP="002361D5">
            <w:pPr>
              <w:ind w:left="479" w:right="61" w:hanging="425"/>
              <w:rPr>
                <w:rFonts w:eastAsia="PMingLiU" w:cs="Calibri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sz w:val="22"/>
                <w:szCs w:val="22"/>
                <w:lang w:val="ru-RU"/>
              </w:rPr>
              <w:t xml:space="preserve">        </w:t>
            </w:r>
            <w:r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соответственно </w:t>
            </w:r>
            <w:r w:rsidR="00D516DF"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на </w:t>
            </w:r>
            <w:r w:rsidR="00D516DF">
              <w:rPr>
                <w:rFonts w:eastAsia="PMingLiU" w:cs="Calibri"/>
                <w:sz w:val="22"/>
                <w:szCs w:val="22"/>
                <w:lang w:val="ru-RU"/>
              </w:rPr>
              <w:t>период</w:t>
            </w:r>
            <w:r w:rsidRPr="00411424">
              <w:rPr>
                <w:rFonts w:eastAsia="PMingLiU" w:cs="Calibri"/>
                <w:sz w:val="22"/>
                <w:szCs w:val="22"/>
                <w:lang w:val="ru-RU"/>
              </w:rPr>
              <w:t xml:space="preserve"> устранения дефектов.</w:t>
            </w:r>
            <w:r w:rsidRPr="00411424">
              <w:rPr>
                <w:rFonts w:eastAsia="PMingLiU" w:cs="Calibri"/>
                <w:sz w:val="22"/>
                <w:szCs w:val="22"/>
                <w:lang w:val="ru-RU" w:eastAsia="zh-TW"/>
              </w:rPr>
              <w:t xml:space="preserve">    </w:t>
            </w:r>
          </w:p>
          <w:p w14:paraId="6C02C788" w14:textId="77777777" w:rsidR="00AF5891" w:rsidRPr="007A0AA0" w:rsidRDefault="00AF5891" w:rsidP="002361D5">
            <w:pPr>
              <w:ind w:left="479" w:right="61" w:hanging="425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</w:t>
            </w: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AF5891" w:rsidRPr="003B2326" w14:paraId="3EDC812E" w14:textId="77777777" w:rsidTr="00AF5891">
        <w:trPr>
          <w:trHeight w:val="135"/>
        </w:trPr>
        <w:tc>
          <w:tcPr>
            <w:tcW w:w="585" w:type="dxa"/>
          </w:tcPr>
          <w:p w14:paraId="3D81BCE7" w14:textId="77777777" w:rsidR="00AF5891" w:rsidRPr="007A0AA0" w:rsidRDefault="00AF5891" w:rsidP="006635B4">
            <w:pPr>
              <w:jc w:val="center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lastRenderedPageBreak/>
              <w:t>9</w:t>
            </w:r>
          </w:p>
        </w:tc>
        <w:tc>
          <w:tcPr>
            <w:tcW w:w="2798" w:type="dxa"/>
          </w:tcPr>
          <w:p w14:paraId="3538CB7A" w14:textId="77777777" w:rsidR="00AF5891" w:rsidRPr="007A0AA0" w:rsidRDefault="00AF5891" w:rsidP="006635B4">
            <w:pPr>
              <w:ind w:left="2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Требования к благоустройству территории</w:t>
            </w:r>
          </w:p>
        </w:tc>
        <w:tc>
          <w:tcPr>
            <w:tcW w:w="7249" w:type="dxa"/>
            <w:vAlign w:val="center"/>
          </w:tcPr>
          <w:p w14:paraId="5EE2CDD4" w14:textId="77777777" w:rsidR="00AF5891" w:rsidRPr="007A0AA0" w:rsidRDefault="00AF5891" w:rsidP="006635B4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9.1. Территория должна быть очищена Подрядчиком от любых отходов </w:t>
            </w:r>
          </w:p>
          <w:p w14:paraId="3DFF14EF" w14:textId="77777777" w:rsidR="00AF5891" w:rsidRPr="007A0AA0" w:rsidRDefault="00AF5891" w:rsidP="006635B4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образовавшегося в процессе работ.</w:t>
            </w:r>
          </w:p>
          <w:p w14:paraId="7DD2E345" w14:textId="77777777" w:rsidR="00AF5891" w:rsidRPr="007A0AA0" w:rsidRDefault="00AF5891" w:rsidP="006635B4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9.2. Вывоз мусора и других отходов образовавшихся в ходе выполнения </w:t>
            </w:r>
          </w:p>
          <w:p w14:paraId="1E65D517" w14:textId="77777777" w:rsidR="00AF5891" w:rsidRPr="007A0AA0" w:rsidRDefault="00AF5891" w:rsidP="006635B4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работ, их утилизация осуществляется Подрядчиком в соответствии с </w:t>
            </w:r>
          </w:p>
          <w:p w14:paraId="43AC931F" w14:textId="77777777" w:rsidR="00AF5891" w:rsidRPr="007A0AA0" w:rsidRDefault="00AF5891" w:rsidP="006635B4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       </w:t>
            </w:r>
            <w:proofErr w:type="gramStart"/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действующим  законодательством</w:t>
            </w:r>
            <w:proofErr w:type="gramEnd"/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 xml:space="preserve"> за счет собственных средств.</w:t>
            </w:r>
          </w:p>
          <w:p w14:paraId="4E94D5D7" w14:textId="77777777" w:rsidR="00AF5891" w:rsidRPr="007A0AA0" w:rsidRDefault="00AF5891" w:rsidP="006635B4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</w:p>
        </w:tc>
      </w:tr>
      <w:tr w:rsidR="002361D5" w:rsidRPr="003B2326" w14:paraId="322DF895" w14:textId="77777777" w:rsidTr="00AF5891">
        <w:trPr>
          <w:trHeight w:val="135"/>
        </w:trPr>
        <w:tc>
          <w:tcPr>
            <w:tcW w:w="585" w:type="dxa"/>
          </w:tcPr>
          <w:p w14:paraId="3A597AB7" w14:textId="0E1649EC" w:rsidR="002361D5" w:rsidRPr="007A0AA0" w:rsidRDefault="002361D5" w:rsidP="006635B4">
            <w:pPr>
              <w:jc w:val="center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10</w:t>
            </w:r>
          </w:p>
        </w:tc>
        <w:tc>
          <w:tcPr>
            <w:tcW w:w="2798" w:type="dxa"/>
          </w:tcPr>
          <w:p w14:paraId="15C5934D" w14:textId="5A069B8A" w:rsidR="002361D5" w:rsidRPr="007A0AA0" w:rsidRDefault="002361D5" w:rsidP="006635B4">
            <w:pPr>
              <w:ind w:left="2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sz w:val="22"/>
                <w:szCs w:val="22"/>
                <w:lang w:val="ru-RU" w:eastAsia="zh-TW"/>
              </w:rPr>
              <w:t>Приложения</w:t>
            </w:r>
          </w:p>
        </w:tc>
        <w:tc>
          <w:tcPr>
            <w:tcW w:w="7249" w:type="dxa"/>
            <w:vAlign w:val="center"/>
          </w:tcPr>
          <w:p w14:paraId="57B0BC20" w14:textId="33E6EC4E" w:rsidR="002361D5" w:rsidRPr="007A0AA0" w:rsidRDefault="002361D5" w:rsidP="006635B4">
            <w:pPr>
              <w:ind w:right="61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>
              <w:rPr>
                <w:rFonts w:eastAsia="PMingLiU" w:cs="Calibri"/>
                <w:sz w:val="22"/>
                <w:szCs w:val="22"/>
                <w:lang w:val="ru-RU" w:eastAsia="zh-TW"/>
              </w:rPr>
              <w:t>План кровли с расположением светоаэрационных фонарей.</w:t>
            </w:r>
          </w:p>
        </w:tc>
      </w:tr>
      <w:tr w:rsidR="00AF5891" w:rsidRPr="003B2326" w14:paraId="520DFA8F" w14:textId="77777777" w:rsidTr="00AF5891">
        <w:trPr>
          <w:trHeight w:val="135"/>
        </w:trPr>
        <w:tc>
          <w:tcPr>
            <w:tcW w:w="585" w:type="dxa"/>
          </w:tcPr>
          <w:p w14:paraId="2C54A704" w14:textId="1C0D3DE8" w:rsidR="00AF5891" w:rsidRPr="007A0AA0" w:rsidRDefault="00AF5891" w:rsidP="006635B4">
            <w:pPr>
              <w:jc w:val="center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1</w:t>
            </w:r>
            <w:r w:rsidR="002361D5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1</w:t>
            </w:r>
          </w:p>
        </w:tc>
        <w:tc>
          <w:tcPr>
            <w:tcW w:w="2798" w:type="dxa"/>
          </w:tcPr>
          <w:p w14:paraId="46980E1C" w14:textId="77777777" w:rsidR="00AF5891" w:rsidRPr="007A0AA0" w:rsidRDefault="00AF5891" w:rsidP="006635B4">
            <w:pPr>
              <w:ind w:left="2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  <w:t>Охрана труда и промышленная безопасность</w:t>
            </w:r>
          </w:p>
        </w:tc>
        <w:tc>
          <w:tcPr>
            <w:tcW w:w="7249" w:type="dxa"/>
            <w:vAlign w:val="center"/>
          </w:tcPr>
          <w:p w14:paraId="55DF7F39" w14:textId="7A8A2D74" w:rsidR="00AF5891" w:rsidRPr="007A0AA0" w:rsidRDefault="00AF5891" w:rsidP="008B361E">
            <w:pPr>
              <w:ind w:left="334"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1</w:t>
            </w:r>
            <w:r w:rsidR="002361D5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1</w:t>
            </w: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.1. При осуществлении деятельности, Исполнитель обязан строго соблюдать правила техники безопасности и охраны труда, предусмотренным действующим законодательством РФ, в том числе: </w:t>
            </w:r>
          </w:p>
          <w:p w14:paraId="7A20A0A5" w14:textId="77777777" w:rsidR="00AF5891" w:rsidRPr="007A0AA0" w:rsidRDefault="00AF5891" w:rsidP="008B361E">
            <w:pPr>
              <w:ind w:left="334"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-  своевременно обеспечить персонал спецодеждой;</w:t>
            </w:r>
          </w:p>
          <w:p w14:paraId="50BFCC35" w14:textId="77777777" w:rsidR="00AF5891" w:rsidRPr="007A0AA0" w:rsidRDefault="00AF5891" w:rsidP="008B361E">
            <w:pPr>
              <w:ind w:left="334"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-  требуемыми СИЗ;</w:t>
            </w:r>
          </w:p>
          <w:p w14:paraId="6909E73E" w14:textId="77777777" w:rsidR="00AF5891" w:rsidRPr="007A0AA0" w:rsidRDefault="00AF5891" w:rsidP="008B361E">
            <w:pPr>
              <w:ind w:left="334"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-  соблюдать требования противопожарной безопасности;</w:t>
            </w:r>
          </w:p>
          <w:p w14:paraId="3BF91522" w14:textId="77777777" w:rsidR="00AF5891" w:rsidRPr="007A0AA0" w:rsidRDefault="00AF5891" w:rsidP="008B361E">
            <w:pPr>
              <w:ind w:left="334"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-  требования действующего законодательства РФ об охране </w:t>
            </w:r>
          </w:p>
          <w:p w14:paraId="5DAC8A7F" w14:textId="77777777" w:rsidR="00AF5891" w:rsidRPr="007A0AA0" w:rsidRDefault="00AF5891" w:rsidP="008B361E">
            <w:pPr>
              <w:ind w:left="334"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окружающей среды.</w:t>
            </w:r>
          </w:p>
          <w:p w14:paraId="3F4A1F7A" w14:textId="45F29EDE" w:rsidR="00AF5891" w:rsidRPr="007A0AA0" w:rsidRDefault="00AF5891" w:rsidP="008B361E">
            <w:pPr>
              <w:ind w:left="334"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1</w:t>
            </w:r>
            <w:r w:rsidR="002361D5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1</w:t>
            </w: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.2. Замечания и указания Заказчика, обусловленные как </w:t>
            </w:r>
          </w:p>
          <w:p w14:paraId="002FE43A" w14:textId="5ED734EF" w:rsidR="00AF5891" w:rsidRPr="007A0AA0" w:rsidRDefault="00AF5891" w:rsidP="008B361E">
            <w:pPr>
              <w:ind w:left="334"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        государственными, так и внутрикорпоративными правилами, по обеспечению вышеуказанных требований носят обязательный характер для персонала Исполнителя, участвующие в</w:t>
            </w:r>
            <w:r w:rsidR="008B361E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</w:t>
            </w: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организации и производстве работ.</w:t>
            </w:r>
          </w:p>
          <w:p w14:paraId="46318BA0" w14:textId="41754A31" w:rsidR="00AF5891" w:rsidRPr="007A0AA0" w:rsidRDefault="00AF5891" w:rsidP="008B361E">
            <w:pPr>
              <w:ind w:left="334" w:right="738"/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</w:pP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1</w:t>
            </w:r>
            <w:r w:rsidR="002361D5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1</w:t>
            </w: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.3. Лица, допустившие нарушения вышеуказанных требований отстраняются от работы и несут ответственность в зависимости от характера нарушения, в соответствии с действующим</w:t>
            </w:r>
            <w:r w:rsidR="008B361E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 xml:space="preserve"> </w:t>
            </w:r>
            <w:r w:rsidRPr="007A0AA0">
              <w:rPr>
                <w:rFonts w:eastAsia="Calibri" w:cs="Calibri"/>
                <w:color w:val="000000"/>
                <w:sz w:val="22"/>
                <w:szCs w:val="22"/>
                <w:lang w:val="ru-RU" w:eastAsia="zh-TW"/>
              </w:rPr>
              <w:t>законодательством.</w:t>
            </w:r>
          </w:p>
          <w:p w14:paraId="75C6433A" w14:textId="77777777" w:rsidR="00AF5891" w:rsidRPr="007A0AA0" w:rsidRDefault="00AF5891" w:rsidP="008B361E">
            <w:pPr>
              <w:ind w:left="334" w:right="738"/>
              <w:rPr>
                <w:rFonts w:eastAsia="PMingLiU" w:cs="Calibri"/>
                <w:color w:val="000000"/>
                <w:sz w:val="22"/>
                <w:szCs w:val="22"/>
                <w:lang w:val="ru-RU" w:eastAsia="zh-TW"/>
              </w:rPr>
            </w:pPr>
          </w:p>
        </w:tc>
      </w:tr>
    </w:tbl>
    <w:p w14:paraId="7DFCF56F" w14:textId="77777777" w:rsidR="00AB7CDF" w:rsidRDefault="00AB7CDF" w:rsidP="00AB7CDF">
      <w:pPr>
        <w:spacing w:line="240" w:lineRule="atLeast"/>
        <w:rPr>
          <w:rFonts w:cs="Calibri"/>
          <w:color w:val="000000"/>
          <w:sz w:val="22"/>
          <w:szCs w:val="22"/>
          <w:lang w:val="ru-RU" w:eastAsia="zh-TW"/>
        </w:rPr>
      </w:pPr>
    </w:p>
    <w:p w14:paraId="2465E9FC" w14:textId="2F53B352" w:rsidR="00AB7CDF" w:rsidRDefault="00AB7CDF" w:rsidP="00AB7CDF">
      <w:pPr>
        <w:spacing w:line="240" w:lineRule="atLeast"/>
        <w:rPr>
          <w:rFonts w:cs="Calibri"/>
          <w:color w:val="000000"/>
          <w:sz w:val="22"/>
          <w:szCs w:val="22"/>
          <w:lang w:val="ru-RU" w:eastAsia="zh-TW"/>
        </w:rPr>
      </w:pPr>
      <w:r>
        <w:rPr>
          <w:rFonts w:cs="Calibri"/>
          <w:color w:val="000000"/>
          <w:sz w:val="22"/>
          <w:szCs w:val="22"/>
          <w:lang w:val="ru-RU" w:eastAsia="zh-TW"/>
        </w:rPr>
        <w:t xml:space="preserve">Составил: </w:t>
      </w:r>
    </w:p>
    <w:p w14:paraId="2EB93247" w14:textId="77777777" w:rsidR="00AB7CDF" w:rsidRDefault="00AB7CDF" w:rsidP="00AB7CDF">
      <w:pPr>
        <w:spacing w:line="240" w:lineRule="atLeast"/>
        <w:rPr>
          <w:rFonts w:cs="Calibri"/>
          <w:color w:val="000000"/>
          <w:sz w:val="22"/>
          <w:szCs w:val="22"/>
          <w:lang w:val="ru-RU" w:eastAsia="zh-TW"/>
        </w:rPr>
      </w:pPr>
    </w:p>
    <w:p w14:paraId="7C6927D1" w14:textId="20E002E4" w:rsidR="00AB7CDF" w:rsidRDefault="00AB7CDF" w:rsidP="00AB7CDF">
      <w:pPr>
        <w:spacing w:line="240" w:lineRule="atLeast"/>
        <w:rPr>
          <w:rFonts w:cs="Calibri"/>
          <w:color w:val="000000"/>
          <w:sz w:val="22"/>
          <w:szCs w:val="22"/>
          <w:lang w:val="ru-RU" w:eastAsia="zh-TW"/>
        </w:rPr>
      </w:pPr>
      <w:r>
        <w:rPr>
          <w:rFonts w:cs="Calibri"/>
          <w:color w:val="000000"/>
          <w:sz w:val="22"/>
          <w:szCs w:val="22"/>
          <w:lang w:val="ru-RU" w:eastAsia="zh-TW"/>
        </w:rPr>
        <w:t xml:space="preserve">Инженер – электрик                                                                                                                          </w:t>
      </w:r>
      <w:r w:rsidR="00AF5891" w:rsidRPr="00AF5891">
        <w:rPr>
          <w:rFonts w:cs="Calibri"/>
          <w:color w:val="000000"/>
          <w:sz w:val="22"/>
          <w:szCs w:val="22"/>
          <w:lang w:val="ru-RU" w:eastAsia="zh-TW"/>
        </w:rPr>
        <w:t xml:space="preserve">          </w:t>
      </w:r>
      <w:r>
        <w:rPr>
          <w:rFonts w:cs="Calibri"/>
          <w:color w:val="000000"/>
          <w:sz w:val="22"/>
          <w:szCs w:val="22"/>
          <w:lang w:val="ru-RU" w:eastAsia="zh-TW"/>
        </w:rPr>
        <w:t xml:space="preserve">   А. А. Якупов </w:t>
      </w:r>
    </w:p>
    <w:p w14:paraId="69297DA7" w14:textId="77777777" w:rsidR="00AB7CDF" w:rsidRDefault="00AB7CDF" w:rsidP="00AB7CDF">
      <w:pPr>
        <w:spacing w:line="240" w:lineRule="atLeast"/>
        <w:rPr>
          <w:rFonts w:eastAsia="Calibri" w:cs="Calibri"/>
          <w:color w:val="000000"/>
          <w:sz w:val="22"/>
          <w:szCs w:val="22"/>
          <w:lang w:val="ru-RU" w:eastAsia="zh-TW"/>
        </w:rPr>
      </w:pPr>
    </w:p>
    <w:p w14:paraId="6CF70D15" w14:textId="79AD1133" w:rsidR="00CA67C8" w:rsidRPr="00C67F90" w:rsidRDefault="00CA67C8" w:rsidP="00AB7CDF">
      <w:pPr>
        <w:tabs>
          <w:tab w:val="left" w:pos="3947"/>
        </w:tabs>
        <w:rPr>
          <w:lang w:val="ru-RU"/>
        </w:rPr>
      </w:pPr>
    </w:p>
    <w:sectPr w:rsidR="00CA67C8" w:rsidRPr="00C67F90" w:rsidSect="00102BB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929" w:right="720" w:bottom="720" w:left="709" w:header="0" w:footer="4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FD4E" w14:textId="77777777" w:rsidR="00305EC4" w:rsidRDefault="00305EC4">
      <w:r>
        <w:separator/>
      </w:r>
    </w:p>
  </w:endnote>
  <w:endnote w:type="continuationSeparator" w:id="0">
    <w:p w14:paraId="133D8383" w14:textId="77777777" w:rsidR="00305EC4" w:rsidRDefault="0030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E212" w14:textId="77777777" w:rsidR="00D7057D" w:rsidRDefault="00D7057D" w:rsidP="003F374E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0E49A4BC" w14:textId="77777777" w:rsidR="00D7057D" w:rsidRDefault="00D7057D" w:rsidP="003F374E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B270" w14:textId="3A3E5DF8" w:rsidR="00D7057D" w:rsidRPr="003F374E" w:rsidRDefault="00D7057D" w:rsidP="006A234C">
    <w:pPr>
      <w:pStyle w:val="ae"/>
      <w:framePr w:wrap="around" w:vAnchor="text" w:hAnchor="page" w:x="11468" w:y="-609"/>
      <w:jc w:val="right"/>
      <w:rPr>
        <w:rStyle w:val="af0"/>
        <w:sz w:val="18"/>
        <w:szCs w:val="18"/>
      </w:rPr>
    </w:pPr>
    <w:r w:rsidRPr="003F374E">
      <w:rPr>
        <w:rStyle w:val="af0"/>
        <w:sz w:val="18"/>
        <w:szCs w:val="18"/>
      </w:rPr>
      <w:fldChar w:fldCharType="begin"/>
    </w:r>
    <w:r w:rsidRPr="003F374E">
      <w:rPr>
        <w:rStyle w:val="af0"/>
        <w:sz w:val="18"/>
        <w:szCs w:val="18"/>
      </w:rPr>
      <w:instrText xml:space="preserve">PAGE  </w:instrText>
    </w:r>
    <w:r w:rsidRPr="003F374E">
      <w:rPr>
        <w:rStyle w:val="af0"/>
        <w:sz w:val="18"/>
        <w:szCs w:val="18"/>
      </w:rPr>
      <w:fldChar w:fldCharType="separate"/>
    </w:r>
    <w:r w:rsidR="00AC638E">
      <w:rPr>
        <w:rStyle w:val="af0"/>
        <w:noProof/>
        <w:sz w:val="18"/>
        <w:szCs w:val="18"/>
      </w:rPr>
      <w:t>4</w:t>
    </w:r>
    <w:r w:rsidRPr="003F374E">
      <w:rPr>
        <w:rStyle w:val="af0"/>
        <w:sz w:val="18"/>
        <w:szCs w:val="18"/>
      </w:rPr>
      <w:fldChar w:fldCharType="end"/>
    </w:r>
  </w:p>
  <w:p w14:paraId="0CFD5F0A" w14:textId="77777777" w:rsidR="00D7057D" w:rsidRPr="003F374E" w:rsidRDefault="00D7057D" w:rsidP="003F374E">
    <w:pPr>
      <w:pStyle w:val="ae"/>
      <w:ind w:right="360"/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5310D250" wp14:editId="476136C8">
          <wp:simplePos x="0" y="0"/>
          <wp:positionH relativeFrom="column">
            <wp:posOffset>-990600</wp:posOffset>
          </wp:positionH>
          <wp:positionV relativeFrom="paragraph">
            <wp:posOffset>66040</wp:posOffset>
          </wp:positionV>
          <wp:extent cx="447040" cy="37465"/>
          <wp:effectExtent l="0" t="0" r="0" b="635"/>
          <wp:wrapThrough wrapText="bothSides">
            <wp:wrapPolygon edited="0">
              <wp:start x="0" y="0"/>
              <wp:lineTo x="0" y="10983"/>
              <wp:lineTo x="20250" y="10983"/>
              <wp:lineTo x="20250" y="0"/>
              <wp:lineTo x="0" y="0"/>
            </wp:wrapPolygon>
          </wp:wrapThrough>
          <wp:docPr id="640683726" name="Рисунок 640683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04"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4"/>
      <w:gridCol w:w="3188"/>
      <w:gridCol w:w="2041"/>
      <w:gridCol w:w="2624"/>
    </w:tblGrid>
    <w:tr w:rsidR="00102BB6" w14:paraId="1DA5949F" w14:textId="77777777" w:rsidTr="00CA67C8">
      <w:trPr>
        <w:trHeight w:val="423"/>
      </w:trPr>
      <w:tc>
        <w:tcPr>
          <w:tcW w:w="2624" w:type="dxa"/>
        </w:tcPr>
        <w:p w14:paraId="50A1F4F2" w14:textId="77777777" w:rsidR="00102BB6" w:rsidRPr="00E47368" w:rsidRDefault="00102BB6" w:rsidP="00102BB6">
          <w:pPr>
            <w:rPr>
              <w:sz w:val="16"/>
              <w:szCs w:val="16"/>
              <w:lang w:val="en-AU"/>
            </w:rPr>
          </w:pPr>
          <w:r>
            <w:rPr>
              <w:sz w:val="16"/>
              <w:szCs w:val="16"/>
              <w:lang w:val="en-AU"/>
            </w:rPr>
            <w:t>A</w:t>
          </w:r>
          <w:r w:rsidRPr="00E47368">
            <w:rPr>
              <w:sz w:val="16"/>
              <w:szCs w:val="16"/>
              <w:lang w:val="en-AU"/>
            </w:rPr>
            <w:t>ccuride Wheels Russia LLC</w:t>
          </w:r>
        </w:p>
        <w:p w14:paraId="703ED77B" w14:textId="77777777" w:rsidR="00102BB6" w:rsidRPr="00E47368" w:rsidRDefault="00102BB6" w:rsidP="00102BB6">
          <w:pPr>
            <w:rPr>
              <w:sz w:val="16"/>
              <w:szCs w:val="16"/>
              <w:lang w:val="en-AU"/>
            </w:rPr>
          </w:pPr>
          <w:proofErr w:type="spellStart"/>
          <w:r w:rsidRPr="00E47368">
            <w:rPr>
              <w:sz w:val="16"/>
              <w:szCs w:val="16"/>
              <w:lang w:val="en-AU"/>
            </w:rPr>
            <w:t>Avtozavodskaya</w:t>
          </w:r>
          <w:proofErr w:type="spellEnd"/>
          <w:r w:rsidRPr="00E47368">
            <w:rPr>
              <w:sz w:val="16"/>
              <w:szCs w:val="16"/>
              <w:lang w:val="en-AU"/>
            </w:rPr>
            <w:t xml:space="preserve"> Street 11</w:t>
          </w:r>
        </w:p>
        <w:p w14:paraId="35DD7548" w14:textId="77777777" w:rsidR="00102BB6" w:rsidRPr="00E47368" w:rsidRDefault="00102BB6" w:rsidP="00102BB6">
          <w:pPr>
            <w:rPr>
              <w:sz w:val="16"/>
              <w:szCs w:val="16"/>
              <w:lang w:val="en-AU"/>
            </w:rPr>
          </w:pPr>
          <w:proofErr w:type="spellStart"/>
          <w:r w:rsidRPr="00E47368">
            <w:rPr>
              <w:sz w:val="16"/>
              <w:szCs w:val="16"/>
              <w:lang w:val="en-AU"/>
            </w:rPr>
            <w:t>Zainsk</w:t>
          </w:r>
          <w:proofErr w:type="spellEnd"/>
          <w:r w:rsidRPr="00E47368">
            <w:rPr>
              <w:sz w:val="16"/>
              <w:szCs w:val="16"/>
              <w:lang w:val="en-AU"/>
            </w:rPr>
            <w:t>, 423523</w:t>
          </w:r>
        </w:p>
        <w:p w14:paraId="0BE91EB4" w14:textId="77777777" w:rsidR="00102BB6" w:rsidRPr="00E47368" w:rsidRDefault="00102BB6" w:rsidP="00102BB6">
          <w:pPr>
            <w:rPr>
              <w:sz w:val="16"/>
              <w:szCs w:val="16"/>
              <w:lang w:val="en-AU"/>
            </w:rPr>
          </w:pPr>
          <w:r w:rsidRPr="00E47368">
            <w:rPr>
              <w:sz w:val="16"/>
              <w:szCs w:val="16"/>
              <w:lang w:val="en-AU"/>
            </w:rPr>
            <w:t>Republic of Tatarstan</w:t>
          </w:r>
        </w:p>
        <w:p w14:paraId="094BA72D" w14:textId="77777777" w:rsidR="00102BB6" w:rsidRPr="00E47368" w:rsidRDefault="00102BB6" w:rsidP="00102BB6">
          <w:pPr>
            <w:rPr>
              <w:sz w:val="16"/>
              <w:szCs w:val="16"/>
              <w:lang w:val="en-AU"/>
            </w:rPr>
          </w:pPr>
          <w:r w:rsidRPr="00E47368">
            <w:rPr>
              <w:sz w:val="16"/>
              <w:szCs w:val="16"/>
              <w:lang w:val="en-AU"/>
            </w:rPr>
            <w:t>Russian Federation</w:t>
          </w:r>
        </w:p>
        <w:p w14:paraId="36591D46" w14:textId="49F295B0" w:rsidR="00102BB6" w:rsidRDefault="00102BB6" w:rsidP="00102BB6">
          <w:hyperlink r:id="rId1" w:history="1">
            <w:r>
              <w:rPr>
                <w:rStyle w:val="70"/>
                <w:sz w:val="16"/>
                <w:szCs w:val="16"/>
                <w:lang w:val="en-AU"/>
              </w:rPr>
              <w:t>www.kronprinz-rus.ru</w:t>
            </w:r>
          </w:hyperlink>
        </w:p>
      </w:tc>
      <w:tc>
        <w:tcPr>
          <w:tcW w:w="3188" w:type="dxa"/>
        </w:tcPr>
        <w:p w14:paraId="6561BADF" w14:textId="77777777" w:rsidR="00102BB6" w:rsidRDefault="00CA67C8" w:rsidP="00102BB6">
          <w:pPr>
            <w:pStyle w:val="ae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ООО «</w:t>
          </w:r>
          <w:proofErr w:type="spellStart"/>
          <w:r>
            <w:rPr>
              <w:sz w:val="16"/>
              <w:szCs w:val="16"/>
              <w:lang w:val="ru-RU"/>
            </w:rPr>
            <w:t>Аккурайд</w:t>
          </w:r>
          <w:proofErr w:type="spellEnd"/>
          <w:r>
            <w:rPr>
              <w:sz w:val="16"/>
              <w:szCs w:val="16"/>
              <w:lang w:val="ru-RU"/>
            </w:rPr>
            <w:t xml:space="preserve"> </w:t>
          </w:r>
          <w:proofErr w:type="spellStart"/>
          <w:r>
            <w:rPr>
              <w:sz w:val="16"/>
              <w:szCs w:val="16"/>
              <w:lang w:val="ru-RU"/>
            </w:rPr>
            <w:t>Уилз</w:t>
          </w:r>
          <w:proofErr w:type="spellEnd"/>
          <w:r>
            <w:rPr>
              <w:sz w:val="16"/>
              <w:szCs w:val="16"/>
              <w:lang w:val="ru-RU"/>
            </w:rPr>
            <w:t xml:space="preserve"> </w:t>
          </w:r>
          <w:proofErr w:type="spellStart"/>
          <w:r>
            <w:rPr>
              <w:sz w:val="16"/>
              <w:szCs w:val="16"/>
              <w:lang w:val="ru-RU"/>
            </w:rPr>
            <w:t>Руссиа</w:t>
          </w:r>
          <w:proofErr w:type="spellEnd"/>
          <w:r>
            <w:rPr>
              <w:sz w:val="16"/>
              <w:szCs w:val="16"/>
              <w:lang w:val="ru-RU"/>
            </w:rPr>
            <w:t>»</w:t>
          </w:r>
        </w:p>
        <w:p w14:paraId="53BCE218" w14:textId="77777777" w:rsidR="00CA67C8" w:rsidRDefault="00CA67C8" w:rsidP="00102BB6">
          <w:pPr>
            <w:pStyle w:val="ae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423523, Российская Федерация</w:t>
          </w:r>
        </w:p>
        <w:p w14:paraId="345C9706" w14:textId="4A4C3403" w:rsidR="00CA67C8" w:rsidRDefault="00CA67C8" w:rsidP="00102BB6">
          <w:pPr>
            <w:pStyle w:val="ae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Республика Татарстан</w:t>
          </w:r>
        </w:p>
        <w:p w14:paraId="641BD546" w14:textId="77777777" w:rsidR="00CA67C8" w:rsidRDefault="00CA67C8" w:rsidP="00102BB6">
          <w:pPr>
            <w:pStyle w:val="ae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г. Заинск, ул. Автозаводская, 11</w:t>
          </w:r>
        </w:p>
        <w:p w14:paraId="13C4DB8D" w14:textId="1AD1D75E" w:rsidR="00CA67C8" w:rsidRPr="00CA67C8" w:rsidRDefault="00CA67C8" w:rsidP="00102BB6">
          <w:pPr>
            <w:pStyle w:val="ae"/>
            <w:rPr>
              <w:sz w:val="16"/>
              <w:szCs w:val="16"/>
              <w:lang w:val="ru-RU"/>
            </w:rPr>
          </w:pPr>
          <w:hyperlink r:id="rId2" w:history="1">
            <w:r>
              <w:rPr>
                <w:rStyle w:val="70"/>
                <w:sz w:val="16"/>
                <w:szCs w:val="16"/>
                <w:lang w:val="en-AU"/>
              </w:rPr>
              <w:t>www</w:t>
            </w:r>
            <w:r w:rsidRPr="00F8732A">
              <w:rPr>
                <w:rStyle w:val="70"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Style w:val="70"/>
                <w:sz w:val="16"/>
                <w:szCs w:val="16"/>
                <w:lang w:val="en-AU"/>
              </w:rPr>
              <w:t>kronprinz</w:t>
            </w:r>
            <w:proofErr w:type="spellEnd"/>
            <w:r w:rsidRPr="00F8732A">
              <w:rPr>
                <w:rStyle w:val="70"/>
                <w:sz w:val="16"/>
                <w:szCs w:val="16"/>
                <w:lang w:val="ru-RU"/>
              </w:rPr>
              <w:t>-</w:t>
            </w:r>
            <w:proofErr w:type="spellStart"/>
            <w:r>
              <w:rPr>
                <w:rStyle w:val="70"/>
                <w:sz w:val="16"/>
                <w:szCs w:val="16"/>
                <w:lang w:val="en-AU"/>
              </w:rPr>
              <w:t>rus</w:t>
            </w:r>
            <w:proofErr w:type="spellEnd"/>
            <w:r w:rsidRPr="00F8732A">
              <w:rPr>
                <w:rStyle w:val="70"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Style w:val="70"/>
                <w:sz w:val="16"/>
                <w:szCs w:val="16"/>
                <w:lang w:val="en-AU"/>
              </w:rPr>
              <w:t>ru</w:t>
            </w:r>
            <w:proofErr w:type="spellEnd"/>
          </w:hyperlink>
        </w:p>
      </w:tc>
      <w:tc>
        <w:tcPr>
          <w:tcW w:w="2041" w:type="dxa"/>
        </w:tcPr>
        <w:p w14:paraId="3E2284F0" w14:textId="77777777" w:rsidR="00102BB6" w:rsidRDefault="00102BB6" w:rsidP="00102BB6">
          <w:pPr>
            <w:rPr>
              <w:sz w:val="16"/>
              <w:szCs w:val="16"/>
              <w:lang w:val="en-AU"/>
            </w:rPr>
          </w:pPr>
          <w:r>
            <w:rPr>
              <w:sz w:val="16"/>
              <w:szCs w:val="16"/>
              <w:lang w:val="en-AU"/>
            </w:rPr>
            <w:t>General Director:</w:t>
          </w:r>
        </w:p>
        <w:p w14:paraId="4D52C82D" w14:textId="77777777" w:rsidR="00102BB6" w:rsidRPr="00E47368" w:rsidRDefault="00102BB6" w:rsidP="00102BB6">
          <w:pPr>
            <w:rPr>
              <w:sz w:val="16"/>
              <w:szCs w:val="16"/>
              <w:lang w:val="en-AU"/>
            </w:rPr>
          </w:pPr>
          <w:r>
            <w:rPr>
              <w:sz w:val="16"/>
              <w:szCs w:val="16"/>
              <w:lang w:val="en-AU"/>
            </w:rPr>
            <w:t>Ekaterina Mizrina</w:t>
          </w:r>
        </w:p>
        <w:p w14:paraId="6D586B29" w14:textId="77777777" w:rsidR="00CA67C8" w:rsidRPr="00C67F90" w:rsidRDefault="00CA67C8" w:rsidP="00102BB6">
          <w:pPr>
            <w:pStyle w:val="ae"/>
            <w:rPr>
              <w:sz w:val="16"/>
              <w:szCs w:val="16"/>
            </w:rPr>
          </w:pPr>
        </w:p>
        <w:p w14:paraId="1DCBABF1" w14:textId="344244DC" w:rsidR="00CA67C8" w:rsidRPr="00C67F90" w:rsidRDefault="00CA67C8" w:rsidP="00102BB6">
          <w:pPr>
            <w:pStyle w:val="ae"/>
            <w:rPr>
              <w:sz w:val="16"/>
              <w:szCs w:val="16"/>
            </w:rPr>
          </w:pPr>
          <w:r>
            <w:rPr>
              <w:sz w:val="16"/>
              <w:szCs w:val="16"/>
              <w:lang w:val="ru-RU"/>
            </w:rPr>
            <w:t>Генеральный</w:t>
          </w:r>
          <w:r w:rsidRPr="00C67F90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  <w:lang w:val="ru-RU"/>
            </w:rPr>
            <w:t>директор</w:t>
          </w:r>
          <w:r w:rsidRPr="00C67F90">
            <w:rPr>
              <w:sz w:val="16"/>
              <w:szCs w:val="16"/>
            </w:rPr>
            <w:t>:</w:t>
          </w:r>
        </w:p>
        <w:p w14:paraId="7BD640C8" w14:textId="1D69E5BF" w:rsidR="00CA67C8" w:rsidRPr="00CA67C8" w:rsidRDefault="00CA67C8" w:rsidP="00102BB6">
          <w:pPr>
            <w:pStyle w:val="ae"/>
            <w:rPr>
              <w:sz w:val="16"/>
              <w:szCs w:val="16"/>
              <w:lang w:val="ru-RU"/>
            </w:rPr>
          </w:pPr>
          <w:proofErr w:type="spellStart"/>
          <w:r>
            <w:rPr>
              <w:sz w:val="16"/>
              <w:szCs w:val="16"/>
              <w:lang w:val="ru-RU"/>
            </w:rPr>
            <w:t>Мизрина</w:t>
          </w:r>
          <w:proofErr w:type="spellEnd"/>
          <w:r>
            <w:rPr>
              <w:sz w:val="16"/>
              <w:szCs w:val="16"/>
              <w:lang w:val="ru-RU"/>
            </w:rPr>
            <w:t xml:space="preserve"> Е.А.</w:t>
          </w:r>
        </w:p>
      </w:tc>
      <w:tc>
        <w:tcPr>
          <w:tcW w:w="2624" w:type="dxa"/>
        </w:tcPr>
        <w:p w14:paraId="0473B1D7" w14:textId="77777777" w:rsidR="00102BB6" w:rsidRPr="00D63791" w:rsidRDefault="00102BB6" w:rsidP="00102BB6">
          <w:pPr>
            <w:rPr>
              <w:sz w:val="16"/>
              <w:szCs w:val="16"/>
            </w:rPr>
          </w:pPr>
          <w:r w:rsidRPr="002E751F">
            <w:rPr>
              <w:rFonts w:cs="Calibri"/>
              <w:sz w:val="16"/>
              <w:szCs w:val="16"/>
              <w:lang w:val="en-GB"/>
            </w:rPr>
            <w:t>Reg.№ 1117746102077</w:t>
          </w:r>
        </w:p>
        <w:p w14:paraId="219A3725" w14:textId="77777777" w:rsidR="00CA67C8" w:rsidRDefault="00CA67C8" w:rsidP="00102BB6">
          <w:pPr>
            <w:pStyle w:val="ae"/>
            <w:rPr>
              <w:sz w:val="16"/>
              <w:szCs w:val="16"/>
              <w:lang w:val="ru-RU"/>
            </w:rPr>
          </w:pPr>
        </w:p>
        <w:p w14:paraId="657A3DE6" w14:textId="4D49C1BC" w:rsidR="00102BB6" w:rsidRPr="00CA67C8" w:rsidRDefault="00CA67C8" w:rsidP="00102BB6">
          <w:pPr>
            <w:pStyle w:val="ae"/>
            <w:rPr>
              <w:sz w:val="16"/>
              <w:szCs w:val="16"/>
              <w:lang w:val="ru-RU"/>
            </w:rPr>
          </w:pPr>
          <w:r w:rsidRPr="00CA67C8">
            <w:rPr>
              <w:sz w:val="16"/>
              <w:szCs w:val="16"/>
              <w:lang w:val="ru-RU"/>
            </w:rPr>
            <w:t>ОГРН 1117746102077</w:t>
          </w:r>
        </w:p>
      </w:tc>
    </w:tr>
  </w:tbl>
  <w:p w14:paraId="43ECF877" w14:textId="1722FBD4" w:rsidR="00D7057D" w:rsidRDefault="00102BB6">
    <w:pPr>
      <w:pStyle w:val="ae"/>
    </w:pPr>
    <w:r>
      <w:rPr>
        <w:noProof/>
        <w:lang w:val="ru-RU" w:eastAsia="ru-RU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23A1B9" wp14:editId="66FDDC39">
              <wp:simplePos x="0" y="0"/>
              <wp:positionH relativeFrom="column">
                <wp:posOffset>-285115</wp:posOffset>
              </wp:positionH>
              <wp:positionV relativeFrom="paragraph">
                <wp:posOffset>-761365</wp:posOffset>
              </wp:positionV>
              <wp:extent cx="7321550" cy="0"/>
              <wp:effectExtent l="19050" t="19050" r="12700" b="19050"/>
              <wp:wrapNone/>
              <wp:docPr id="809201637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321550" cy="0"/>
                      </a:xfrm>
                      <a:prstGeom prst="line">
                        <a:avLst/>
                      </a:prstGeom>
                      <a:ln w="317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05F4C2" id="Прямая соединительная линия 1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45pt,-59.95pt" to="554.05pt,-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" strokecolor="red" strokeweight="2.5pt">
              <v:stroke joinstyle="miter"/>
            </v:line>
          </w:pict>
        </mc:Fallback>
      </mc:AlternateContent>
    </w:r>
    <w:r w:rsidR="00D7057D">
      <w:rPr>
        <w:noProof/>
        <w:lang w:val="ru-RU"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EC78AD" wp14:editId="3BDE5F70">
              <wp:simplePos x="0" y="0"/>
              <wp:positionH relativeFrom="column">
                <wp:posOffset>1510030</wp:posOffset>
              </wp:positionH>
              <wp:positionV relativeFrom="paragraph">
                <wp:posOffset>9768205</wp:posOffset>
              </wp:positionV>
              <wp:extent cx="4953635" cy="39560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635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06635" w14:textId="77777777" w:rsidR="00D7057D" w:rsidRPr="00254942" w:rsidRDefault="00D7057D" w:rsidP="00254942">
                          <w:pPr>
                            <w:ind w:left="360"/>
                          </w:pPr>
                          <w:r w:rsidRPr="00254942">
                            <w:rPr>
                              <w:sz w:val="16"/>
                            </w:rPr>
                            <w:t xml:space="preserve">Accuride Corporation |7140 Office Circle | Evansville, IN  47715 | (812) 962-5000 | AccurideCorp.com </w:t>
                          </w:r>
                        </w:p>
                        <w:p w14:paraId="414DCE01" w14:textId="77777777" w:rsidR="00D7057D" w:rsidRDefault="00D7057D" w:rsidP="0025494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EC78A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18.9pt;margin-top:769.15pt;width:390.05pt;height:3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" filled="f" stroked="f">
              <v:textbox style="mso-fit-shape-to-text:t">
                <w:txbxContent>
                  <w:p w14:paraId="23B06635" w14:textId="77777777" w:rsidR="00D7057D" w:rsidRPr="00254942" w:rsidRDefault="00D7057D" w:rsidP="00254942">
                    <w:pPr>
                      <w:ind w:left="360"/>
                    </w:pPr>
                    <w:proofErr w:type="spellStart"/>
                    <w:r w:rsidRPr="00254942">
                      <w:rPr>
                        <w:sz w:val="16"/>
                      </w:rPr>
                      <w:t>Accuride</w:t>
                    </w:r>
                    <w:proofErr w:type="spellEnd"/>
                    <w:r w:rsidRPr="00254942">
                      <w:rPr>
                        <w:sz w:val="16"/>
                      </w:rPr>
                      <w:t xml:space="preserve"> Corporation |7140 Office Circle | Evansville, IN  47715 | (812) 962-5000 | AccurideCorp.com </w:t>
                    </w:r>
                  </w:p>
                  <w:p w14:paraId="414DCE01" w14:textId="77777777" w:rsidR="00D7057D" w:rsidRDefault="00D7057D" w:rsidP="00254942"/>
                </w:txbxContent>
              </v:textbox>
            </v:shape>
          </w:pict>
        </mc:Fallback>
      </mc:AlternateContent>
    </w:r>
    <w:r w:rsidR="00D7057D">
      <w:rPr>
        <w:noProof/>
        <w:lang w:val="ru-RU" w:eastAsia="ru-R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001651" wp14:editId="6764F7F7">
              <wp:simplePos x="0" y="0"/>
              <wp:positionH relativeFrom="column">
                <wp:posOffset>1510030</wp:posOffset>
              </wp:positionH>
              <wp:positionV relativeFrom="paragraph">
                <wp:posOffset>9768205</wp:posOffset>
              </wp:positionV>
              <wp:extent cx="4953635" cy="395605"/>
              <wp:effectExtent l="0" t="0" r="0" b="0"/>
              <wp:wrapNone/>
              <wp:docPr id="31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635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D80E6" w14:textId="77777777" w:rsidR="00D7057D" w:rsidRPr="00254942" w:rsidRDefault="00D7057D" w:rsidP="00254942">
                          <w:pPr>
                            <w:ind w:left="360"/>
                          </w:pPr>
                          <w:r w:rsidRPr="00254942">
                            <w:rPr>
                              <w:sz w:val="16"/>
                            </w:rPr>
                            <w:t xml:space="preserve">Accuride Corporation |7140 Office Circle | Evansville, IN  47715 | (812) 962-5000 | AccurideCorp.com </w:t>
                          </w:r>
                        </w:p>
                        <w:p w14:paraId="14F6DB10" w14:textId="77777777" w:rsidR="00D7057D" w:rsidRDefault="00D7057D" w:rsidP="0025494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001651" id="Надпись 31" o:spid="_x0000_s1027" type="#_x0000_t202" style="position:absolute;margin-left:118.9pt;margin-top:769.15pt;width:390.05pt;height:31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" filled="f" stroked="f">
              <v:textbox style="mso-fit-shape-to-text:t">
                <w:txbxContent>
                  <w:p w14:paraId="456D80E6" w14:textId="77777777" w:rsidR="00D7057D" w:rsidRPr="00254942" w:rsidRDefault="00D7057D" w:rsidP="00254942">
                    <w:pPr>
                      <w:ind w:left="360"/>
                    </w:pPr>
                    <w:proofErr w:type="spellStart"/>
                    <w:r w:rsidRPr="00254942">
                      <w:rPr>
                        <w:sz w:val="16"/>
                      </w:rPr>
                      <w:t>Accuride</w:t>
                    </w:r>
                    <w:proofErr w:type="spellEnd"/>
                    <w:r w:rsidRPr="00254942">
                      <w:rPr>
                        <w:sz w:val="16"/>
                      </w:rPr>
                      <w:t xml:space="preserve"> Corporation |7140 Office Circle | Evansville, IN  47715 | (812) 962-5000 | AccurideCorp.com </w:t>
                    </w:r>
                  </w:p>
                  <w:p w14:paraId="14F6DB10" w14:textId="77777777" w:rsidR="00D7057D" w:rsidRDefault="00D7057D" w:rsidP="0025494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EBA3" w14:textId="77777777" w:rsidR="00305EC4" w:rsidRDefault="00305EC4">
      <w:r>
        <w:separator/>
      </w:r>
    </w:p>
  </w:footnote>
  <w:footnote w:type="continuationSeparator" w:id="0">
    <w:p w14:paraId="36CD00C7" w14:textId="77777777" w:rsidR="00305EC4" w:rsidRDefault="0030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389B" w14:textId="7AD5E16A" w:rsidR="00D7057D" w:rsidRDefault="00371A28" w:rsidP="00371A28">
    <w:pPr>
      <w:pStyle w:val="ac"/>
      <w:spacing w:before="240"/>
      <w:ind w:right="-720"/>
    </w:pPr>
    <w:r>
      <w:rPr>
        <w:noProof/>
        <w:lang w:val="ru-RU" w:eastAsia="ru-RU"/>
        <w14:ligatures w14:val="standardContextual"/>
      </w:rPr>
      <w:drawing>
        <wp:inline distT="0" distB="0" distL="0" distR="0" wp14:anchorId="7A359392" wp14:editId="3EE83F88">
          <wp:extent cx="2461570" cy="678385"/>
          <wp:effectExtent l="0" t="0" r="0" b="7620"/>
          <wp:docPr id="160787132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82877" name="Рисунок 706382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706" cy="69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1A4B"/>
    <w:multiLevelType w:val="hybridMultilevel"/>
    <w:tmpl w:val="9872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37BF3"/>
    <w:multiLevelType w:val="hybridMultilevel"/>
    <w:tmpl w:val="CA4662F2"/>
    <w:lvl w:ilvl="0" w:tplc="BBE4C02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B79B7"/>
    <w:multiLevelType w:val="hybridMultilevel"/>
    <w:tmpl w:val="4C9096A2"/>
    <w:lvl w:ilvl="0" w:tplc="6B3C52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F0E3381"/>
    <w:multiLevelType w:val="hybridMultilevel"/>
    <w:tmpl w:val="72DE10D2"/>
    <w:lvl w:ilvl="0" w:tplc="92B2618A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" w15:restartNumberingAfterBreak="0">
    <w:nsid w:val="5AE97355"/>
    <w:multiLevelType w:val="hybridMultilevel"/>
    <w:tmpl w:val="A308D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B7D0E"/>
    <w:multiLevelType w:val="hybridMultilevel"/>
    <w:tmpl w:val="45903002"/>
    <w:lvl w:ilvl="0" w:tplc="C4104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8A5394"/>
    <w:multiLevelType w:val="hybridMultilevel"/>
    <w:tmpl w:val="E54AF3CA"/>
    <w:lvl w:ilvl="0" w:tplc="B65A396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1BB1"/>
    <w:multiLevelType w:val="hybridMultilevel"/>
    <w:tmpl w:val="298C6440"/>
    <w:lvl w:ilvl="0" w:tplc="CEB47216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8" w15:restartNumberingAfterBreak="0">
    <w:nsid w:val="6FC05582"/>
    <w:multiLevelType w:val="hybridMultilevel"/>
    <w:tmpl w:val="1B8C4F0A"/>
    <w:lvl w:ilvl="0" w:tplc="8D66FC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1963271">
    <w:abstractNumId w:val="2"/>
  </w:num>
  <w:num w:numId="2" w16cid:durableId="2023702308">
    <w:abstractNumId w:val="3"/>
  </w:num>
  <w:num w:numId="3" w16cid:durableId="1622111833">
    <w:abstractNumId w:val="6"/>
  </w:num>
  <w:num w:numId="4" w16cid:durableId="615134792">
    <w:abstractNumId w:val="0"/>
  </w:num>
  <w:num w:numId="5" w16cid:durableId="1461262407">
    <w:abstractNumId w:val="5"/>
  </w:num>
  <w:num w:numId="6" w16cid:durableId="1176962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1127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418021">
    <w:abstractNumId w:val="1"/>
  </w:num>
  <w:num w:numId="9" w16cid:durableId="127860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7D"/>
    <w:rsid w:val="000261B0"/>
    <w:rsid w:val="00051564"/>
    <w:rsid w:val="000F4AC0"/>
    <w:rsid w:val="00102BB6"/>
    <w:rsid w:val="001057E5"/>
    <w:rsid w:val="00127B56"/>
    <w:rsid w:val="001374C5"/>
    <w:rsid w:val="001D5F3A"/>
    <w:rsid w:val="001E7F38"/>
    <w:rsid w:val="002361D5"/>
    <w:rsid w:val="00275C07"/>
    <w:rsid w:val="00287883"/>
    <w:rsid w:val="002A00FE"/>
    <w:rsid w:val="002C62C2"/>
    <w:rsid w:val="002E1ECE"/>
    <w:rsid w:val="002F3188"/>
    <w:rsid w:val="00305EC4"/>
    <w:rsid w:val="00313B2B"/>
    <w:rsid w:val="00371A28"/>
    <w:rsid w:val="003862E1"/>
    <w:rsid w:val="00392E59"/>
    <w:rsid w:val="003B2326"/>
    <w:rsid w:val="004017FB"/>
    <w:rsid w:val="00441DB2"/>
    <w:rsid w:val="00450CDB"/>
    <w:rsid w:val="00476319"/>
    <w:rsid w:val="004A585C"/>
    <w:rsid w:val="004F0E55"/>
    <w:rsid w:val="00534735"/>
    <w:rsid w:val="005367F4"/>
    <w:rsid w:val="00545852"/>
    <w:rsid w:val="005479B7"/>
    <w:rsid w:val="005B6B72"/>
    <w:rsid w:val="005E72C8"/>
    <w:rsid w:val="005F13CD"/>
    <w:rsid w:val="00611E55"/>
    <w:rsid w:val="00653859"/>
    <w:rsid w:val="00660B45"/>
    <w:rsid w:val="00691146"/>
    <w:rsid w:val="006B5391"/>
    <w:rsid w:val="006C1DF0"/>
    <w:rsid w:val="006E1D58"/>
    <w:rsid w:val="00727EB1"/>
    <w:rsid w:val="00753E6C"/>
    <w:rsid w:val="0077085A"/>
    <w:rsid w:val="007A760B"/>
    <w:rsid w:val="007C771D"/>
    <w:rsid w:val="007E6FBF"/>
    <w:rsid w:val="007F56DF"/>
    <w:rsid w:val="00816A3C"/>
    <w:rsid w:val="00837D9F"/>
    <w:rsid w:val="008429F2"/>
    <w:rsid w:val="008469D7"/>
    <w:rsid w:val="008547BE"/>
    <w:rsid w:val="00882FC4"/>
    <w:rsid w:val="008B361E"/>
    <w:rsid w:val="008F53B2"/>
    <w:rsid w:val="00917072"/>
    <w:rsid w:val="00917B85"/>
    <w:rsid w:val="009314A6"/>
    <w:rsid w:val="00933919"/>
    <w:rsid w:val="00937678"/>
    <w:rsid w:val="00937BBE"/>
    <w:rsid w:val="00944075"/>
    <w:rsid w:val="00956E94"/>
    <w:rsid w:val="009A27B5"/>
    <w:rsid w:val="009C1067"/>
    <w:rsid w:val="009F60CB"/>
    <w:rsid w:val="00A40AF4"/>
    <w:rsid w:val="00A40E82"/>
    <w:rsid w:val="00A76144"/>
    <w:rsid w:val="00AB30DA"/>
    <w:rsid w:val="00AB7CDF"/>
    <w:rsid w:val="00AC638E"/>
    <w:rsid w:val="00AF0489"/>
    <w:rsid w:val="00AF505B"/>
    <w:rsid w:val="00AF5891"/>
    <w:rsid w:val="00B13682"/>
    <w:rsid w:val="00B14728"/>
    <w:rsid w:val="00B73E37"/>
    <w:rsid w:val="00BB56C6"/>
    <w:rsid w:val="00BC2C17"/>
    <w:rsid w:val="00BE01D1"/>
    <w:rsid w:val="00BE28E4"/>
    <w:rsid w:val="00C123B0"/>
    <w:rsid w:val="00C65673"/>
    <w:rsid w:val="00C67F90"/>
    <w:rsid w:val="00C7541B"/>
    <w:rsid w:val="00C825FB"/>
    <w:rsid w:val="00CA67C8"/>
    <w:rsid w:val="00CC16B4"/>
    <w:rsid w:val="00CC7138"/>
    <w:rsid w:val="00CD7852"/>
    <w:rsid w:val="00CE3528"/>
    <w:rsid w:val="00CE405A"/>
    <w:rsid w:val="00CF77FD"/>
    <w:rsid w:val="00D0548A"/>
    <w:rsid w:val="00D21C11"/>
    <w:rsid w:val="00D255D7"/>
    <w:rsid w:val="00D516DF"/>
    <w:rsid w:val="00D55CCB"/>
    <w:rsid w:val="00D617F5"/>
    <w:rsid w:val="00D7057D"/>
    <w:rsid w:val="00D84147"/>
    <w:rsid w:val="00D85F42"/>
    <w:rsid w:val="00DB3911"/>
    <w:rsid w:val="00DC6FFF"/>
    <w:rsid w:val="00E472E6"/>
    <w:rsid w:val="00E6639C"/>
    <w:rsid w:val="00EB657F"/>
    <w:rsid w:val="00ED3FBB"/>
    <w:rsid w:val="00EE6F2D"/>
    <w:rsid w:val="00EF64F0"/>
    <w:rsid w:val="00F03035"/>
    <w:rsid w:val="00F64E02"/>
    <w:rsid w:val="00F8425A"/>
    <w:rsid w:val="00F86F34"/>
    <w:rsid w:val="00F8732A"/>
    <w:rsid w:val="00FC773A"/>
    <w:rsid w:val="00FD54BC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F7872"/>
  <w15:chartTrackingRefBased/>
  <w15:docId w15:val="{F9DF02DA-CB1F-450E-BC49-06D12459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6DF"/>
    <w:pPr>
      <w:spacing w:after="0" w:line="240" w:lineRule="auto"/>
    </w:pPr>
    <w:rPr>
      <w:rFonts w:ascii="Calibri" w:eastAsia="MS Mincho" w:hAnsi="Calibri" w:cs="Times New Roman"/>
      <w:kern w:val="0"/>
      <w:sz w:val="20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5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5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5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5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5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5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5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5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5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5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0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05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05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05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0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05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057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D7057D"/>
    <w:pPr>
      <w:tabs>
        <w:tab w:val="center" w:pos="4320"/>
        <w:tab w:val="right" w:pos="8640"/>
      </w:tabs>
    </w:pPr>
  </w:style>
  <w:style w:type="character" w:customStyle="1" w:styleId="ad">
    <w:name w:val="Верхний колонтитул Знак"/>
    <w:basedOn w:val="a0"/>
    <w:link w:val="ac"/>
    <w:rsid w:val="00D7057D"/>
    <w:rPr>
      <w:rFonts w:ascii="Calibri" w:eastAsia="MS Mincho" w:hAnsi="Calibri" w:cs="Times New Roman"/>
      <w:kern w:val="0"/>
      <w:sz w:val="20"/>
      <w:lang w:val="en-US" w:eastAsia="en-US"/>
      <w14:ligatures w14:val="none"/>
    </w:rPr>
  </w:style>
  <w:style w:type="paragraph" w:styleId="ae">
    <w:name w:val="footer"/>
    <w:basedOn w:val="a"/>
    <w:link w:val="af"/>
    <w:rsid w:val="00D7057D"/>
    <w:pPr>
      <w:tabs>
        <w:tab w:val="center" w:pos="4320"/>
        <w:tab w:val="right" w:pos="8640"/>
      </w:tabs>
    </w:pPr>
  </w:style>
  <w:style w:type="character" w:customStyle="1" w:styleId="af">
    <w:name w:val="Нижний колонтитул Знак"/>
    <w:basedOn w:val="a0"/>
    <w:link w:val="ae"/>
    <w:rsid w:val="00D7057D"/>
    <w:rPr>
      <w:rFonts w:ascii="Calibri" w:eastAsia="MS Mincho" w:hAnsi="Calibri" w:cs="Times New Roman"/>
      <w:kern w:val="0"/>
      <w:sz w:val="20"/>
      <w:lang w:val="en-US" w:eastAsia="en-US"/>
      <w14:ligatures w14:val="none"/>
    </w:rPr>
  </w:style>
  <w:style w:type="character" w:styleId="af0">
    <w:name w:val="page number"/>
    <w:semiHidden/>
    <w:rsid w:val="00D7057D"/>
    <w:rPr>
      <w:rFonts w:cs="Times New Roman"/>
    </w:rPr>
  </w:style>
  <w:style w:type="paragraph" w:customStyle="1" w:styleId="Default">
    <w:name w:val="Default"/>
    <w:rsid w:val="00D7057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14:ligatures w14:val="none"/>
    </w:rPr>
  </w:style>
  <w:style w:type="character" w:styleId="af1">
    <w:name w:val="Hyperlink"/>
    <w:basedOn w:val="a0"/>
    <w:uiPriority w:val="99"/>
    <w:unhideWhenUsed/>
    <w:rsid w:val="00D7057D"/>
    <w:rPr>
      <w:color w:val="0563C1" w:themeColor="hyperlink"/>
      <w:u w:val="single"/>
    </w:rPr>
  </w:style>
  <w:style w:type="table" w:styleId="af2">
    <w:name w:val="Table Grid"/>
    <w:basedOn w:val="a1"/>
    <w:uiPriority w:val="59"/>
    <w:rsid w:val="00392E59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kronprinz-rus.ru/" TargetMode="External"/><Relationship Id="rId1" Type="http://schemas.openxmlformats.org/officeDocument/2006/relationships/hyperlink" Target="https://kronprinz-rus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Accuride Wheels Europe and Asia GmbH</Company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Yakupova, Yuliya</dc:creator>
  <cp:keywords/>
  <dc:description/>
  <cp:lastModifiedBy>Yakupov, Almaz</cp:lastModifiedBy>
  <cp:revision>43</cp:revision>
  <cp:lastPrinted>2026-03-16T11:37:00Z</cp:lastPrinted>
  <dcterms:created xsi:type="dcterms:W3CDTF">2025-10-21T10:54:00Z</dcterms:created>
  <dcterms:modified xsi:type="dcterms:W3CDTF">2026-06-19T06:12:00Z</dcterms:modified>
</cp:coreProperties>
</file>