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A412" w14:textId="77777777" w:rsidR="00D9223E" w:rsidRDefault="00D9223E" w:rsidP="00D9223E">
      <w:pPr>
        <w:autoSpaceDE w:val="0"/>
        <w:autoSpaceDN w:val="0"/>
        <w:adjustRightInd w:val="0"/>
        <w:spacing w:after="0" w:line="240" w:lineRule="auto"/>
      </w:pPr>
    </w:p>
    <w:p w14:paraId="7436F42B" w14:textId="783BDDA3" w:rsidR="00D9223E" w:rsidRPr="00D9223E" w:rsidRDefault="00D9223E" w:rsidP="00D9223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D9223E">
        <w:rPr>
          <w:sz w:val="28"/>
          <w:szCs w:val="28"/>
        </w:rPr>
        <w:t>Техническое задание №</w:t>
      </w:r>
      <w:r w:rsidR="00C64373">
        <w:rPr>
          <w:sz w:val="28"/>
          <w:szCs w:val="28"/>
        </w:rPr>
        <w:t>2</w:t>
      </w:r>
      <w:r w:rsidR="001C0996">
        <w:rPr>
          <w:sz w:val="28"/>
          <w:szCs w:val="28"/>
        </w:rPr>
        <w:t>77</w:t>
      </w:r>
      <w:r w:rsidRPr="00D9223E">
        <w:rPr>
          <w:sz w:val="28"/>
          <w:szCs w:val="28"/>
        </w:rPr>
        <w:t xml:space="preserve"> от </w:t>
      </w:r>
      <w:r w:rsidR="001C0996">
        <w:rPr>
          <w:sz w:val="28"/>
          <w:szCs w:val="28"/>
        </w:rPr>
        <w:t>02</w:t>
      </w:r>
      <w:r w:rsidRPr="00D9223E">
        <w:rPr>
          <w:sz w:val="28"/>
          <w:szCs w:val="28"/>
        </w:rPr>
        <w:t>.</w:t>
      </w:r>
      <w:r w:rsidR="007B68FC">
        <w:rPr>
          <w:sz w:val="28"/>
          <w:szCs w:val="28"/>
        </w:rPr>
        <w:t>0</w:t>
      </w:r>
      <w:r w:rsidR="001C0996">
        <w:rPr>
          <w:sz w:val="28"/>
          <w:szCs w:val="28"/>
        </w:rPr>
        <w:t>6</w:t>
      </w:r>
      <w:r w:rsidRPr="00D9223E">
        <w:rPr>
          <w:sz w:val="28"/>
          <w:szCs w:val="28"/>
        </w:rPr>
        <w:t>.202</w:t>
      </w:r>
      <w:r w:rsidR="001C0996">
        <w:rPr>
          <w:sz w:val="28"/>
          <w:szCs w:val="28"/>
        </w:rPr>
        <w:t>6</w:t>
      </w:r>
      <w:r w:rsidRPr="00D9223E">
        <w:rPr>
          <w:sz w:val="28"/>
          <w:szCs w:val="28"/>
        </w:rPr>
        <w:t>г.</w:t>
      </w:r>
    </w:p>
    <w:p w14:paraId="2F1B8A8B" w14:textId="4AEA9456" w:rsidR="00D9223E" w:rsidRDefault="009153CF" w:rsidP="00834C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на услугу по </w:t>
      </w:r>
      <w:r w:rsidR="002617D9">
        <w:rPr>
          <w:sz w:val="24"/>
          <w:szCs w:val="24"/>
        </w:rPr>
        <w:t>установке г/п механизма на а/л Кизерлинг-3, комплекс ТРП</w:t>
      </w:r>
    </w:p>
    <w:p w14:paraId="4CFCA8C2" w14:textId="77777777" w:rsidR="0086014A" w:rsidRDefault="0086014A" w:rsidP="00F02D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6"/>
        <w:gridCol w:w="2641"/>
        <w:gridCol w:w="7121"/>
      </w:tblGrid>
      <w:tr w:rsidR="00542F76" w14:paraId="034CA779" w14:textId="77777777" w:rsidTr="00F90D4B">
        <w:tc>
          <w:tcPr>
            <w:tcW w:w="576" w:type="dxa"/>
          </w:tcPr>
          <w:p w14:paraId="7C3F2F1D" w14:textId="65CC2F8B" w:rsidR="0086014A" w:rsidRDefault="0086014A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41" w:type="dxa"/>
          </w:tcPr>
          <w:p w14:paraId="1EFF661F" w14:textId="67ED929C" w:rsidR="0086014A" w:rsidRDefault="0086014A" w:rsidP="0086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Перечень основных данных</w:t>
            </w:r>
          </w:p>
        </w:tc>
        <w:tc>
          <w:tcPr>
            <w:tcW w:w="7121" w:type="dxa"/>
          </w:tcPr>
          <w:p w14:paraId="27887E1E" w14:textId="77777777" w:rsidR="0086014A" w:rsidRDefault="0086014A" w:rsidP="0086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Требования к выполнению пункта задания, </w:t>
            </w:r>
          </w:p>
          <w:p w14:paraId="46FD6D08" w14:textId="5D2675F7" w:rsidR="0086014A" w:rsidRDefault="0086014A" w:rsidP="0086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основные характеристики</w:t>
            </w:r>
          </w:p>
        </w:tc>
      </w:tr>
      <w:tr w:rsidR="00542F76" w14:paraId="43DD4A6A" w14:textId="77777777" w:rsidTr="00F90D4B">
        <w:tc>
          <w:tcPr>
            <w:tcW w:w="576" w:type="dxa"/>
          </w:tcPr>
          <w:p w14:paraId="2EC17F16" w14:textId="0E68CB75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14:paraId="50353653" w14:textId="37F4E59B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F1EDA">
              <w:rPr>
                <w:rFonts w:ascii="Calibri" w:eastAsia="Calibri" w:hAnsi="Calibri" w:cs="Calibri"/>
                <w:b/>
                <w:sz w:val="24"/>
                <w:szCs w:val="24"/>
              </w:rPr>
              <w:t>Заказчик</w:t>
            </w:r>
          </w:p>
        </w:tc>
        <w:tc>
          <w:tcPr>
            <w:tcW w:w="7121" w:type="dxa"/>
          </w:tcPr>
          <w:p w14:paraId="2471FC00" w14:textId="0576C1C9" w:rsidR="0086014A" w:rsidRP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14A">
              <w:rPr>
                <w:rFonts w:ascii="Calibri" w:eastAsia="Calibri" w:hAnsi="Calibri" w:cs="Calibri"/>
                <w:sz w:val="24"/>
                <w:szCs w:val="24"/>
              </w:rPr>
              <w:t>ООО «Аккурайд Уилз Руссиа» ОП г. Тольятти.</w:t>
            </w:r>
          </w:p>
        </w:tc>
      </w:tr>
      <w:tr w:rsidR="00542F76" w14:paraId="707A0B2C" w14:textId="77777777" w:rsidTr="00F90D4B">
        <w:tc>
          <w:tcPr>
            <w:tcW w:w="576" w:type="dxa"/>
          </w:tcPr>
          <w:p w14:paraId="1B7CAA1D" w14:textId="65520E02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14:paraId="1896D9B4" w14:textId="6F64C650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F1ED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121" w:type="dxa"/>
          </w:tcPr>
          <w:p w14:paraId="6E2A8696" w14:textId="4FA06721" w:rsidR="0086014A" w:rsidRP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14A">
              <w:rPr>
                <w:rFonts w:ascii="Calibri" w:eastAsia="Calibri" w:hAnsi="Calibri" w:cs="Calibri"/>
                <w:sz w:val="24"/>
                <w:szCs w:val="24"/>
              </w:rPr>
              <w:t>г.о. Тольятти, АО «АВТОВАЗ», Южное шоссе 36, стр.46. Корпус 071</w:t>
            </w:r>
          </w:p>
        </w:tc>
      </w:tr>
      <w:tr w:rsidR="00542F76" w14:paraId="77B668B9" w14:textId="77777777" w:rsidTr="00F90D4B">
        <w:tc>
          <w:tcPr>
            <w:tcW w:w="576" w:type="dxa"/>
          </w:tcPr>
          <w:p w14:paraId="150B795E" w14:textId="17F06002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14:paraId="743BD1A7" w14:textId="7C5CF54D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7121" w:type="dxa"/>
          </w:tcPr>
          <w:p w14:paraId="35E6F0F3" w14:textId="0866256A" w:rsidR="0086014A" w:rsidRPr="0086014A" w:rsidRDefault="002617D9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</w:t>
            </w:r>
            <w:r w:rsidRPr="002617D9">
              <w:rPr>
                <w:rFonts w:cstheme="minorHAnsi"/>
                <w:sz w:val="24"/>
                <w:szCs w:val="24"/>
              </w:rPr>
              <w:t>/л Кизерлинг-3, код.209.025.454, координаты 18/039.</w:t>
            </w:r>
            <w:r>
              <w:rPr>
                <w:rFonts w:cstheme="minorHAnsi"/>
                <w:sz w:val="24"/>
                <w:szCs w:val="24"/>
              </w:rPr>
              <w:t xml:space="preserve"> Участок профилирования.</w:t>
            </w:r>
          </w:p>
        </w:tc>
      </w:tr>
      <w:tr w:rsidR="00542F76" w14:paraId="14CE20E3" w14:textId="77777777" w:rsidTr="00F90D4B">
        <w:tc>
          <w:tcPr>
            <w:tcW w:w="576" w:type="dxa"/>
          </w:tcPr>
          <w:p w14:paraId="2BDC883B" w14:textId="7B9FFB2C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14:paraId="4662FF33" w14:textId="63DD6DA3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7121" w:type="dxa"/>
          </w:tcPr>
          <w:p w14:paraId="5EE5111B" w14:textId="422389B1" w:rsidR="000D44BB" w:rsidRPr="00F4416E" w:rsidRDefault="002617D9" w:rsidP="00A136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Г/п механизм предназначен для перемещения грузов до 1т. во время проведения переналадки и проведения ремонтных работ.</w:t>
            </w:r>
          </w:p>
        </w:tc>
      </w:tr>
      <w:tr w:rsidR="00542F76" w14:paraId="29322A55" w14:textId="77777777" w:rsidTr="00F90D4B">
        <w:tc>
          <w:tcPr>
            <w:tcW w:w="576" w:type="dxa"/>
          </w:tcPr>
          <w:p w14:paraId="42D06368" w14:textId="4373CE01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41" w:type="dxa"/>
          </w:tcPr>
          <w:p w14:paraId="4F82566F" w14:textId="47A6AAB3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Характеристики оборудования</w:t>
            </w:r>
          </w:p>
        </w:tc>
        <w:tc>
          <w:tcPr>
            <w:tcW w:w="7121" w:type="dxa"/>
          </w:tcPr>
          <w:p w14:paraId="0FA15079" w14:textId="77777777" w:rsidR="00AA2B25" w:rsidRPr="00AA2B25" w:rsidRDefault="00AA2B25" w:rsidP="00AA2B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2B25">
              <w:rPr>
                <w:rFonts w:cstheme="minorHAnsi"/>
                <w:sz w:val="24"/>
                <w:szCs w:val="24"/>
              </w:rPr>
              <w:t>Грузоподъемность - 1 т.</w:t>
            </w:r>
          </w:p>
          <w:p w14:paraId="3A98F53E" w14:textId="106CA39B" w:rsidR="00AA2B25" w:rsidRPr="00AA2B25" w:rsidRDefault="00AA2B25" w:rsidP="00AA2B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2B25">
              <w:rPr>
                <w:rFonts w:cstheme="minorHAnsi"/>
                <w:sz w:val="24"/>
                <w:szCs w:val="24"/>
              </w:rPr>
              <w:t xml:space="preserve">Высота подъема - </w:t>
            </w:r>
            <w:r w:rsidR="00984E69">
              <w:rPr>
                <w:rFonts w:cstheme="minorHAnsi"/>
                <w:sz w:val="24"/>
                <w:szCs w:val="24"/>
              </w:rPr>
              <w:t>6</w:t>
            </w:r>
            <w:r w:rsidRPr="00AA2B25">
              <w:rPr>
                <w:rFonts w:cstheme="minorHAnsi"/>
                <w:sz w:val="24"/>
                <w:szCs w:val="24"/>
              </w:rPr>
              <w:t xml:space="preserve"> м.</w:t>
            </w:r>
          </w:p>
          <w:p w14:paraId="563ACF5E" w14:textId="190529B6" w:rsidR="002E73DC" w:rsidRPr="0086014A" w:rsidRDefault="00AA2B25" w:rsidP="00AA2B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A2B25">
              <w:rPr>
                <w:rFonts w:cstheme="minorHAnsi"/>
                <w:sz w:val="24"/>
                <w:szCs w:val="24"/>
              </w:rPr>
              <w:t>Количество скоростей - 2.</w:t>
            </w:r>
          </w:p>
        </w:tc>
      </w:tr>
      <w:tr w:rsidR="00542F76" w14:paraId="0E091C90" w14:textId="77777777" w:rsidTr="00F90D4B">
        <w:tc>
          <w:tcPr>
            <w:tcW w:w="576" w:type="dxa"/>
          </w:tcPr>
          <w:p w14:paraId="048EC8E9" w14:textId="4CB2E27D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41" w:type="dxa"/>
          </w:tcPr>
          <w:p w14:paraId="74BE57CD" w14:textId="2656ACC5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Требуется</w:t>
            </w:r>
          </w:p>
        </w:tc>
        <w:tc>
          <w:tcPr>
            <w:tcW w:w="7121" w:type="dxa"/>
          </w:tcPr>
          <w:p w14:paraId="374CD535" w14:textId="58F5BA96" w:rsidR="00A1140A" w:rsidRDefault="00542F76" w:rsidP="00542F76">
            <w:pPr>
              <w:spacing w:after="0" w:line="240" w:lineRule="auto"/>
              <w:jc w:val="both"/>
            </w:pPr>
            <w:r>
              <w:t>Требуется</w:t>
            </w:r>
            <w:r w:rsidR="001C0996">
              <w:t>:</w:t>
            </w:r>
          </w:p>
          <w:p w14:paraId="6CCE7FF0" w14:textId="526071AC" w:rsidR="00542F76" w:rsidRDefault="001C0996" w:rsidP="00542F76">
            <w:pPr>
              <w:spacing w:after="0" w:line="240" w:lineRule="auto"/>
              <w:jc w:val="both"/>
            </w:pPr>
            <w:r>
              <w:t>З</w:t>
            </w:r>
            <w:r w:rsidR="00542F76">
              <w:t>акупить и установить кран – балку обеспечивающую возможность замены инструмента во время проведения переналадки</w:t>
            </w:r>
            <w:r w:rsidR="001A138E">
              <w:t>:</w:t>
            </w:r>
          </w:p>
          <w:p w14:paraId="47573682" w14:textId="37ACD506" w:rsidR="00542F76" w:rsidRDefault="00542F76" w:rsidP="00542F76">
            <w:pPr>
              <w:spacing w:after="0" w:line="240" w:lineRule="auto"/>
              <w:jc w:val="both"/>
            </w:pPr>
            <w:r>
              <w:t>- Закупить и установить пару концевых балок для монтажа электротельфера                                                                                             – 1 шт</w:t>
            </w:r>
          </w:p>
          <w:p w14:paraId="70C9BB9B" w14:textId="0C9C693A" w:rsidR="00542F76" w:rsidRDefault="00542F76" w:rsidP="00542F76">
            <w:pPr>
              <w:spacing w:after="0" w:line="240" w:lineRule="auto"/>
              <w:jc w:val="both"/>
            </w:pPr>
            <w:r>
              <w:t xml:space="preserve">- Закупить и установить электротельфер г/п 1т, высота подъема – </w:t>
            </w:r>
            <w:r w:rsidR="00984E69">
              <w:t>6</w:t>
            </w:r>
            <w:r>
              <w:t xml:space="preserve"> м, </w:t>
            </w:r>
            <w:r w:rsidR="00BF6B7B">
              <w:t xml:space="preserve">       -</w:t>
            </w:r>
            <w:r>
              <w:t xml:space="preserve">количество, скоростей подъема – 2                                           </w:t>
            </w:r>
            <w:r>
              <w:tab/>
              <w:t xml:space="preserve">          – 1 шт </w:t>
            </w:r>
          </w:p>
          <w:p w14:paraId="330A23BE" w14:textId="77777777" w:rsidR="00542F76" w:rsidRDefault="00542F76" w:rsidP="00AA2B25">
            <w:pPr>
              <w:spacing w:after="0" w:line="240" w:lineRule="auto"/>
              <w:jc w:val="both"/>
            </w:pPr>
            <w:r>
              <w:t>- Выполнить подключение на ШРП 294/10-1.</w:t>
            </w:r>
          </w:p>
          <w:p w14:paraId="453B466A" w14:textId="62964C9B" w:rsidR="00A1140A" w:rsidRPr="00DF7F0F" w:rsidRDefault="00F55269" w:rsidP="00AA2B25">
            <w:pPr>
              <w:spacing w:after="0" w:line="240" w:lineRule="auto"/>
              <w:jc w:val="both"/>
            </w:pPr>
            <w:r>
              <w:t>- Установить дистанционное управление электротельфером.</w:t>
            </w:r>
            <w:r w:rsidR="0018458D">
              <w:t xml:space="preserve"> Рабочая частота согласуется с заказчиком.</w:t>
            </w:r>
          </w:p>
        </w:tc>
      </w:tr>
      <w:tr w:rsidR="00542F76" w14:paraId="51DEE476" w14:textId="77777777" w:rsidTr="00F90D4B">
        <w:tc>
          <w:tcPr>
            <w:tcW w:w="576" w:type="dxa"/>
          </w:tcPr>
          <w:p w14:paraId="0E9981CE" w14:textId="05A7C55B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41" w:type="dxa"/>
          </w:tcPr>
          <w:p w14:paraId="321565DF" w14:textId="4C49A5F1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7121" w:type="dxa"/>
          </w:tcPr>
          <w:p w14:paraId="7C44D81C" w14:textId="677D880C" w:rsidR="003D69EE" w:rsidRPr="003D69EE" w:rsidRDefault="003D69EE" w:rsidP="003D69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9EE">
              <w:rPr>
                <w:rFonts w:cstheme="minorHAnsi"/>
              </w:rPr>
              <w:t>-</w:t>
            </w:r>
            <w:r w:rsidR="00BF6B7B">
              <w:rPr>
                <w:rFonts w:cstheme="minorHAnsi"/>
              </w:rPr>
              <w:t xml:space="preserve"> </w:t>
            </w:r>
            <w:r w:rsidRPr="003D69EE">
              <w:rPr>
                <w:rFonts w:cstheme="minorHAnsi"/>
              </w:rPr>
              <w:t>Ширина пролета – 3 м</w:t>
            </w:r>
          </w:p>
          <w:p w14:paraId="421A910F" w14:textId="55D9141E" w:rsidR="004A4DB5" w:rsidRPr="003D69EE" w:rsidRDefault="003D69EE" w:rsidP="003D69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9EE">
              <w:rPr>
                <w:rFonts w:cstheme="minorHAnsi"/>
              </w:rPr>
              <w:t>-</w:t>
            </w:r>
            <w:r w:rsidR="00BF6B7B">
              <w:rPr>
                <w:rFonts w:cstheme="minorHAnsi"/>
              </w:rPr>
              <w:t xml:space="preserve"> </w:t>
            </w:r>
            <w:r w:rsidRPr="003D69EE">
              <w:rPr>
                <w:rFonts w:cstheme="minorHAnsi"/>
              </w:rPr>
              <w:t>Высота путей от пола – 5,8м</w:t>
            </w:r>
          </w:p>
          <w:p w14:paraId="79F1F207" w14:textId="03E5A1FD" w:rsidR="003D69EE" w:rsidRPr="003D69EE" w:rsidRDefault="003D69EE" w:rsidP="003D69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9EE">
              <w:rPr>
                <w:rFonts w:cstheme="minorHAnsi"/>
              </w:rPr>
              <w:t>-</w:t>
            </w:r>
            <w:r w:rsidR="00BF6B7B">
              <w:rPr>
                <w:rFonts w:cstheme="minorHAnsi"/>
              </w:rPr>
              <w:t xml:space="preserve"> </w:t>
            </w:r>
            <w:r w:rsidRPr="003D69EE">
              <w:rPr>
                <w:rFonts w:cstheme="minorHAnsi"/>
              </w:rPr>
              <w:t>Пролёт изготовлен из двутавровой балки 30</w:t>
            </w:r>
          </w:p>
        </w:tc>
      </w:tr>
      <w:tr w:rsidR="00542F76" w14:paraId="54876B42" w14:textId="77777777" w:rsidTr="00F90D4B">
        <w:tc>
          <w:tcPr>
            <w:tcW w:w="576" w:type="dxa"/>
          </w:tcPr>
          <w:p w14:paraId="1D442A18" w14:textId="104AF5C6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5B0F8ECB" w14:textId="6C859664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Обследование объекта</w:t>
            </w:r>
          </w:p>
        </w:tc>
        <w:tc>
          <w:tcPr>
            <w:tcW w:w="7121" w:type="dxa"/>
          </w:tcPr>
          <w:p w14:paraId="7EE5E4CC" w14:textId="34B684B2" w:rsidR="0086014A" w:rsidRPr="0086014A" w:rsidRDefault="007667D4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67D4">
              <w:rPr>
                <w:rFonts w:cstheme="minorHAnsi"/>
                <w:sz w:val="24"/>
                <w:szCs w:val="24"/>
              </w:rPr>
              <w:t>Требуется.</w:t>
            </w:r>
          </w:p>
        </w:tc>
      </w:tr>
      <w:tr w:rsidR="00542F76" w14:paraId="47CCDCA4" w14:textId="77777777" w:rsidTr="00F90D4B">
        <w:tc>
          <w:tcPr>
            <w:tcW w:w="576" w:type="dxa"/>
          </w:tcPr>
          <w:p w14:paraId="6A2A9446" w14:textId="26C36BDF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14:paraId="7E871E56" w14:textId="0E9A3327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Разработка  конструкторской документации</w:t>
            </w:r>
          </w:p>
        </w:tc>
        <w:tc>
          <w:tcPr>
            <w:tcW w:w="7121" w:type="dxa"/>
          </w:tcPr>
          <w:p w14:paraId="20A3D270" w14:textId="79551247" w:rsidR="0086014A" w:rsidRPr="0086014A" w:rsidRDefault="00F55269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 необходимости.</w:t>
            </w:r>
          </w:p>
        </w:tc>
      </w:tr>
      <w:tr w:rsidR="00542F76" w14:paraId="30F95FB0" w14:textId="77777777" w:rsidTr="00F90D4B">
        <w:tc>
          <w:tcPr>
            <w:tcW w:w="576" w:type="dxa"/>
          </w:tcPr>
          <w:p w14:paraId="19396422" w14:textId="61154FCD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14:paraId="49C33D0D" w14:textId="594F5237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Цвет оборудования</w:t>
            </w:r>
          </w:p>
        </w:tc>
        <w:tc>
          <w:tcPr>
            <w:tcW w:w="7121" w:type="dxa"/>
          </w:tcPr>
          <w:p w14:paraId="6209E740" w14:textId="03B9A1DF" w:rsidR="0086014A" w:rsidRPr="007667D4" w:rsidRDefault="007667D4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 согласованию с заказчиком.</w:t>
            </w:r>
          </w:p>
        </w:tc>
      </w:tr>
      <w:tr w:rsidR="00542F76" w14:paraId="647E202F" w14:textId="77777777" w:rsidTr="00F90D4B">
        <w:tc>
          <w:tcPr>
            <w:tcW w:w="576" w:type="dxa"/>
          </w:tcPr>
          <w:p w14:paraId="69D8A9D1" w14:textId="58C0930F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41" w:type="dxa"/>
          </w:tcPr>
          <w:p w14:paraId="37F7B0AF" w14:textId="56E66627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Механическая часть</w:t>
            </w:r>
          </w:p>
        </w:tc>
        <w:tc>
          <w:tcPr>
            <w:tcW w:w="7121" w:type="dxa"/>
          </w:tcPr>
          <w:p w14:paraId="344209C8" w14:textId="0CDA19BC" w:rsidR="007667D4" w:rsidRPr="0086014A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Устанавливается</w:t>
            </w:r>
            <w:r w:rsidR="00F5526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согласно требованиям проекта.</w:t>
            </w:r>
          </w:p>
        </w:tc>
      </w:tr>
      <w:tr w:rsidR="00542F76" w14:paraId="7EFB2D2E" w14:textId="77777777" w:rsidTr="00F90D4B">
        <w:tc>
          <w:tcPr>
            <w:tcW w:w="576" w:type="dxa"/>
          </w:tcPr>
          <w:p w14:paraId="55A5A5CE" w14:textId="38AACA09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41" w:type="dxa"/>
          </w:tcPr>
          <w:p w14:paraId="4ED6BDE8" w14:textId="3EDA34CA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Электрооборудование</w:t>
            </w:r>
          </w:p>
        </w:tc>
        <w:tc>
          <w:tcPr>
            <w:tcW w:w="7121" w:type="dxa"/>
          </w:tcPr>
          <w:p w14:paraId="1F40409B" w14:textId="1B12223D" w:rsidR="007667D4" w:rsidRPr="0086014A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Устанавливается согласно требованиям проекта.</w:t>
            </w:r>
          </w:p>
        </w:tc>
      </w:tr>
      <w:tr w:rsidR="00542F76" w14:paraId="77F6A79F" w14:textId="77777777" w:rsidTr="00F90D4B">
        <w:tc>
          <w:tcPr>
            <w:tcW w:w="576" w:type="dxa"/>
          </w:tcPr>
          <w:p w14:paraId="05014ABB" w14:textId="53F53CA4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41" w:type="dxa"/>
          </w:tcPr>
          <w:p w14:paraId="1D9C95B8" w14:textId="4EF94713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Узлы управления</w:t>
            </w:r>
          </w:p>
        </w:tc>
        <w:tc>
          <w:tcPr>
            <w:tcW w:w="7121" w:type="dxa"/>
          </w:tcPr>
          <w:p w14:paraId="1B2866A6" w14:textId="2946463D" w:rsidR="007667D4" w:rsidRPr="0086014A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Устанавливается согласно требованиям проекта.</w:t>
            </w:r>
          </w:p>
        </w:tc>
      </w:tr>
      <w:tr w:rsidR="00542F76" w14:paraId="2DC779C3" w14:textId="77777777" w:rsidTr="00F90D4B">
        <w:tc>
          <w:tcPr>
            <w:tcW w:w="576" w:type="dxa"/>
          </w:tcPr>
          <w:p w14:paraId="4C897D3D" w14:textId="41515FD7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41" w:type="dxa"/>
          </w:tcPr>
          <w:p w14:paraId="51967E60" w14:textId="36870B2A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Пневмооборудование</w:t>
            </w:r>
          </w:p>
        </w:tc>
        <w:tc>
          <w:tcPr>
            <w:tcW w:w="7121" w:type="dxa"/>
          </w:tcPr>
          <w:p w14:paraId="157B1453" w14:textId="171F8235" w:rsidR="007667D4" w:rsidRPr="0086014A" w:rsidRDefault="006B238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5B7D476F" w14:textId="77777777" w:rsidTr="00F90D4B">
        <w:tc>
          <w:tcPr>
            <w:tcW w:w="576" w:type="dxa"/>
          </w:tcPr>
          <w:p w14:paraId="5896FDDD" w14:textId="655F9024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41" w:type="dxa"/>
          </w:tcPr>
          <w:p w14:paraId="3395E0D3" w14:textId="4FA2DCC0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Гидрооборудование</w:t>
            </w:r>
          </w:p>
        </w:tc>
        <w:tc>
          <w:tcPr>
            <w:tcW w:w="7121" w:type="dxa"/>
          </w:tcPr>
          <w:p w14:paraId="17DEDAD1" w14:textId="2865FD9B" w:rsidR="007667D4" w:rsidRPr="0086014A" w:rsidRDefault="006B238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6ABA4A5A" w14:textId="77777777" w:rsidTr="00F90D4B">
        <w:tc>
          <w:tcPr>
            <w:tcW w:w="576" w:type="dxa"/>
          </w:tcPr>
          <w:p w14:paraId="477825D7" w14:textId="40E5BF49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41" w:type="dxa"/>
          </w:tcPr>
          <w:p w14:paraId="675088C9" w14:textId="5B1CA7B2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Измерительные приборы и инструмент</w:t>
            </w:r>
          </w:p>
        </w:tc>
        <w:tc>
          <w:tcPr>
            <w:tcW w:w="7121" w:type="dxa"/>
          </w:tcPr>
          <w:p w14:paraId="179C8580" w14:textId="720CFEFC" w:rsidR="007667D4" w:rsidRPr="0086014A" w:rsidRDefault="006B238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0D20FDEE" w14:textId="77777777" w:rsidTr="00F90D4B">
        <w:tc>
          <w:tcPr>
            <w:tcW w:w="576" w:type="dxa"/>
          </w:tcPr>
          <w:p w14:paraId="07C34A25" w14:textId="0E4C1228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641" w:type="dxa"/>
          </w:tcPr>
          <w:p w14:paraId="6A00330C" w14:textId="4E010541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121" w:type="dxa"/>
          </w:tcPr>
          <w:p w14:paraId="24B349C0" w14:textId="6AF0FB04" w:rsidR="007667D4" w:rsidRPr="0086014A" w:rsidRDefault="006B238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5849D492" w14:textId="77777777" w:rsidTr="00F90D4B">
        <w:tc>
          <w:tcPr>
            <w:tcW w:w="576" w:type="dxa"/>
          </w:tcPr>
          <w:p w14:paraId="45BA4942" w14:textId="0A72B171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641" w:type="dxa"/>
          </w:tcPr>
          <w:p w14:paraId="169952DA" w14:textId="1543FE3D" w:rsidR="007667D4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Утверждение плана работ</w:t>
            </w:r>
          </w:p>
        </w:tc>
        <w:tc>
          <w:tcPr>
            <w:tcW w:w="7121" w:type="dxa"/>
          </w:tcPr>
          <w:p w14:paraId="130C41ED" w14:textId="3420666A" w:rsidR="007667D4" w:rsidRPr="0086014A" w:rsidRDefault="007667D4" w:rsidP="007667D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Требуется.</w:t>
            </w:r>
          </w:p>
        </w:tc>
      </w:tr>
      <w:tr w:rsidR="00542F76" w14:paraId="293A610A" w14:textId="77777777" w:rsidTr="00F90D4B">
        <w:tc>
          <w:tcPr>
            <w:tcW w:w="576" w:type="dxa"/>
          </w:tcPr>
          <w:p w14:paraId="2E5F0A9B" w14:textId="4C236EC6" w:rsidR="000A6F7D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41" w:type="dxa"/>
          </w:tcPr>
          <w:p w14:paraId="0F26B5ED" w14:textId="7AF7751F" w:rsidR="000A6F7D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Испытания на территории изготовителя</w:t>
            </w:r>
          </w:p>
        </w:tc>
        <w:tc>
          <w:tcPr>
            <w:tcW w:w="7121" w:type="dxa"/>
          </w:tcPr>
          <w:p w14:paraId="5B1E01DD" w14:textId="1864F163" w:rsidR="000A6F7D" w:rsidRPr="003616F4" w:rsidRDefault="006B2384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0D01FFB7" w14:textId="77777777" w:rsidTr="00F90D4B">
        <w:tc>
          <w:tcPr>
            <w:tcW w:w="576" w:type="dxa"/>
          </w:tcPr>
          <w:p w14:paraId="236CDD14" w14:textId="4AE94BAB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41" w:type="dxa"/>
          </w:tcPr>
          <w:p w14:paraId="2269FB4B" w14:textId="03E9C2C9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7121" w:type="dxa"/>
          </w:tcPr>
          <w:p w14:paraId="73BBC232" w14:textId="4BB46563" w:rsidR="00972007" w:rsidRPr="00972007" w:rsidRDefault="00972007" w:rsidP="009720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Оборудование поставляется</w:t>
            </w:r>
            <w:r w:rsidRPr="00972007">
              <w:rPr>
                <w:rFonts w:cstheme="minorHAnsi"/>
                <w:sz w:val="24"/>
                <w:szCs w:val="24"/>
              </w:rPr>
              <w:t xml:space="preserve"> в таре, обеспечивающей сохранность качества товара при транспортировке. </w:t>
            </w:r>
          </w:p>
          <w:p w14:paraId="56DA3A78" w14:textId="618F5DAC" w:rsidR="0086014A" w:rsidRPr="0086014A" w:rsidRDefault="00972007" w:rsidP="009720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2007">
              <w:rPr>
                <w:rFonts w:cstheme="minorHAnsi"/>
                <w:sz w:val="24"/>
                <w:szCs w:val="24"/>
              </w:rPr>
              <w:t xml:space="preserve">Заказчик не несет ответственности за повреждение </w:t>
            </w:r>
            <w:r>
              <w:rPr>
                <w:rFonts w:cstheme="minorHAnsi"/>
                <w:sz w:val="24"/>
                <w:szCs w:val="24"/>
              </w:rPr>
              <w:t>оборудования</w:t>
            </w:r>
            <w:r w:rsidRPr="00972007">
              <w:rPr>
                <w:rFonts w:cstheme="minorHAnsi"/>
                <w:sz w:val="24"/>
                <w:szCs w:val="24"/>
              </w:rPr>
              <w:t>, которое произошло вследствие неправильной упаковки и транспортировки.</w:t>
            </w:r>
          </w:p>
        </w:tc>
      </w:tr>
      <w:tr w:rsidR="00542F76" w14:paraId="73F07CDF" w14:textId="77777777" w:rsidTr="00F90D4B">
        <w:tc>
          <w:tcPr>
            <w:tcW w:w="576" w:type="dxa"/>
          </w:tcPr>
          <w:p w14:paraId="20BBB519" w14:textId="338C65EF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41" w:type="dxa"/>
          </w:tcPr>
          <w:p w14:paraId="5C1F3A9A" w14:textId="49D3C58E" w:rsidR="000A6F7D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Доставка</w:t>
            </w:r>
          </w:p>
        </w:tc>
        <w:tc>
          <w:tcPr>
            <w:tcW w:w="7121" w:type="dxa"/>
          </w:tcPr>
          <w:p w14:paraId="3517FA77" w14:textId="55EFADC1" w:rsidR="0086014A" w:rsidRPr="0086014A" w:rsidRDefault="00972007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Осуществляется за счёт средств подрядчика.</w:t>
            </w:r>
          </w:p>
        </w:tc>
      </w:tr>
      <w:tr w:rsidR="00542F76" w14:paraId="503C8375" w14:textId="77777777" w:rsidTr="00F90D4B">
        <w:tc>
          <w:tcPr>
            <w:tcW w:w="576" w:type="dxa"/>
          </w:tcPr>
          <w:p w14:paraId="6BF36873" w14:textId="2CF0FC0E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41" w:type="dxa"/>
          </w:tcPr>
          <w:p w14:paraId="73FB0447" w14:textId="56A86C62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Разгрузка</w:t>
            </w:r>
          </w:p>
        </w:tc>
        <w:tc>
          <w:tcPr>
            <w:tcW w:w="7121" w:type="dxa"/>
          </w:tcPr>
          <w:p w14:paraId="7FE00569" w14:textId="141A4934" w:rsidR="0086014A" w:rsidRPr="0086014A" w:rsidRDefault="00940A20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Осуществляется силами подрядчика.</w:t>
            </w:r>
          </w:p>
        </w:tc>
      </w:tr>
      <w:tr w:rsidR="00542F76" w14:paraId="1E152542" w14:textId="77777777" w:rsidTr="00F90D4B">
        <w:tc>
          <w:tcPr>
            <w:tcW w:w="576" w:type="dxa"/>
          </w:tcPr>
          <w:p w14:paraId="7654AE4B" w14:textId="5E536133" w:rsidR="00F90D4B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41" w:type="dxa"/>
          </w:tcPr>
          <w:p w14:paraId="29AF734D" w14:textId="2E0A88B3" w:rsidR="00F90D4B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Инструмент</w:t>
            </w:r>
            <w:r w:rsidR="00972007">
              <w:rPr>
                <w:rFonts w:cstheme="minorHAnsi"/>
                <w:b/>
                <w:bCs/>
                <w:sz w:val="24"/>
                <w:szCs w:val="24"/>
              </w:rPr>
              <w:t>/СИЗ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бригады монтажа</w:t>
            </w:r>
          </w:p>
        </w:tc>
        <w:tc>
          <w:tcPr>
            <w:tcW w:w="7121" w:type="dxa"/>
          </w:tcPr>
          <w:p w14:paraId="4AE714C8" w14:textId="143C778B" w:rsidR="00F90D4B" w:rsidRPr="0086014A" w:rsidRDefault="00972007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Подрядчик обязан обеспечить персонал осуществляющий монтаж, пусконаладку всем необходимым инструментом, инвентарём, расходными материалами, спец одеждой и СИЗ, необходимыми для выполнения работ на объекте.</w:t>
            </w:r>
          </w:p>
        </w:tc>
      </w:tr>
      <w:tr w:rsidR="00542F76" w14:paraId="469FC6DA" w14:textId="77777777" w:rsidTr="00F90D4B">
        <w:tc>
          <w:tcPr>
            <w:tcW w:w="576" w:type="dxa"/>
          </w:tcPr>
          <w:p w14:paraId="3C8BF226" w14:textId="7C34B5B6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41" w:type="dxa"/>
          </w:tcPr>
          <w:p w14:paraId="5FD5830E" w14:textId="2FA31CFB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Подготовительные работы</w:t>
            </w:r>
          </w:p>
        </w:tc>
        <w:tc>
          <w:tcPr>
            <w:tcW w:w="7121" w:type="dxa"/>
          </w:tcPr>
          <w:p w14:paraId="4AC4349F" w14:textId="77D4DD08" w:rsidR="00B80AB9" w:rsidRDefault="00B80AB9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Демонтаж старого оборудования, подготов</w:t>
            </w:r>
            <w:r w:rsidR="004A4DB5">
              <w:rPr>
                <w:rFonts w:cstheme="minorHAnsi"/>
                <w:sz w:val="24"/>
                <w:szCs w:val="24"/>
              </w:rPr>
              <w:t>ительные работы</w:t>
            </w:r>
            <w:r>
              <w:rPr>
                <w:rFonts w:cstheme="minorHAnsi"/>
                <w:sz w:val="24"/>
                <w:szCs w:val="24"/>
              </w:rPr>
              <w:t>, доработка существующего оборудования для интеграции нового.</w:t>
            </w:r>
          </w:p>
          <w:p w14:paraId="1D119577" w14:textId="1827D287" w:rsidR="0086014A" w:rsidRPr="0086014A" w:rsidRDefault="00B80AB9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Осуществляется в случае необходимости силами подрядчика.</w:t>
            </w:r>
          </w:p>
        </w:tc>
      </w:tr>
      <w:tr w:rsidR="00542F76" w14:paraId="2182B0C0" w14:textId="77777777" w:rsidTr="00F90D4B">
        <w:tc>
          <w:tcPr>
            <w:tcW w:w="576" w:type="dxa"/>
          </w:tcPr>
          <w:p w14:paraId="7A9C841D" w14:textId="6A30886B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41" w:type="dxa"/>
          </w:tcPr>
          <w:p w14:paraId="61855474" w14:textId="04A063AA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Монтаж</w:t>
            </w:r>
          </w:p>
        </w:tc>
        <w:tc>
          <w:tcPr>
            <w:tcW w:w="7121" w:type="dxa"/>
          </w:tcPr>
          <w:p w14:paraId="5305D329" w14:textId="122FBDD0" w:rsidR="0086014A" w:rsidRPr="0086014A" w:rsidRDefault="00446480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Осуществляется силами подрядчика.</w:t>
            </w:r>
          </w:p>
        </w:tc>
      </w:tr>
      <w:tr w:rsidR="00542F76" w14:paraId="54E8604D" w14:textId="77777777" w:rsidTr="00F90D4B">
        <w:tc>
          <w:tcPr>
            <w:tcW w:w="576" w:type="dxa"/>
          </w:tcPr>
          <w:p w14:paraId="0E3A93F2" w14:textId="6C83C4F7" w:rsidR="00F90D4B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41" w:type="dxa"/>
          </w:tcPr>
          <w:p w14:paraId="784A73BE" w14:textId="1BDC155F" w:rsidR="00F90D4B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Подкраска на месте монтажа</w:t>
            </w:r>
          </w:p>
        </w:tc>
        <w:tc>
          <w:tcPr>
            <w:tcW w:w="7121" w:type="dxa"/>
          </w:tcPr>
          <w:p w14:paraId="5B472F24" w14:textId="31EF92E5" w:rsidR="00F90D4B" w:rsidRPr="0086014A" w:rsidRDefault="000938A0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Осуществляется в случае необходимости силами подрядчика.</w:t>
            </w:r>
          </w:p>
        </w:tc>
      </w:tr>
      <w:tr w:rsidR="00542F76" w14:paraId="1087EC6E" w14:textId="77777777" w:rsidTr="00F90D4B">
        <w:tc>
          <w:tcPr>
            <w:tcW w:w="576" w:type="dxa"/>
          </w:tcPr>
          <w:p w14:paraId="2DC37BF6" w14:textId="1E3351F4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41" w:type="dxa"/>
          </w:tcPr>
          <w:p w14:paraId="3F774769" w14:textId="3F6CCC56" w:rsidR="0086014A" w:rsidRDefault="000A6F7D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Пусконаладочные работы</w:t>
            </w:r>
          </w:p>
        </w:tc>
        <w:tc>
          <w:tcPr>
            <w:tcW w:w="7121" w:type="dxa"/>
          </w:tcPr>
          <w:p w14:paraId="5DFB6614" w14:textId="1B1DB449" w:rsidR="0086014A" w:rsidRPr="0086014A" w:rsidRDefault="007667D4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667D4">
              <w:rPr>
                <w:rFonts w:cstheme="minorHAnsi"/>
                <w:sz w:val="24"/>
                <w:szCs w:val="24"/>
              </w:rPr>
              <w:t>Выполняются силами подрядчика.</w:t>
            </w:r>
          </w:p>
        </w:tc>
      </w:tr>
      <w:tr w:rsidR="00542F76" w14:paraId="1CBF93F1" w14:textId="77777777" w:rsidTr="00F90D4B">
        <w:tc>
          <w:tcPr>
            <w:tcW w:w="576" w:type="dxa"/>
          </w:tcPr>
          <w:p w14:paraId="4985DF4C" w14:textId="5565AF37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641" w:type="dxa"/>
          </w:tcPr>
          <w:p w14:paraId="2FD44E50" w14:textId="28B5C984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Испытания под нагрузкой</w:t>
            </w:r>
          </w:p>
        </w:tc>
        <w:tc>
          <w:tcPr>
            <w:tcW w:w="7121" w:type="dxa"/>
          </w:tcPr>
          <w:p w14:paraId="7ECD1585" w14:textId="62CAC2BE" w:rsidR="0086014A" w:rsidRPr="0086014A" w:rsidRDefault="003616F4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Выполнять согласно </w:t>
            </w:r>
            <w:r>
              <w:rPr>
                <w:rFonts w:cstheme="minorHAnsi"/>
                <w:sz w:val="24"/>
                <w:szCs w:val="24"/>
                <w:lang w:val="en-US"/>
              </w:rPr>
              <w:t>TGL</w:t>
            </w:r>
            <w:r>
              <w:rPr>
                <w:rFonts w:cstheme="minorHAnsi"/>
                <w:sz w:val="24"/>
                <w:szCs w:val="24"/>
              </w:rPr>
              <w:t>-08-06-05 «Правила по поставке, приёмке и запуску нового технологического оборудования».</w:t>
            </w:r>
          </w:p>
        </w:tc>
      </w:tr>
      <w:tr w:rsidR="00542F76" w14:paraId="64470045" w14:textId="77777777" w:rsidTr="00F90D4B">
        <w:tc>
          <w:tcPr>
            <w:tcW w:w="576" w:type="dxa"/>
          </w:tcPr>
          <w:p w14:paraId="7C9B4B81" w14:textId="43A7E7B1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641" w:type="dxa"/>
          </w:tcPr>
          <w:p w14:paraId="6CAC9496" w14:textId="0EBD7080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Уборка территории</w:t>
            </w:r>
          </w:p>
        </w:tc>
        <w:tc>
          <w:tcPr>
            <w:tcW w:w="7121" w:type="dxa"/>
          </w:tcPr>
          <w:p w14:paraId="33CD4118" w14:textId="4009F251" w:rsidR="0086014A" w:rsidRPr="0086014A" w:rsidRDefault="0098550F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 окончании строительных, ремонтных, монтажных и восстановительных работ все остатки строительных материалов, грунт, строительный мусор, ограждение должны быть убраны в однодневный срок.</w:t>
            </w:r>
            <w:r w:rsidR="00863D1A">
              <w:rPr>
                <w:rFonts w:cstheme="minorHAnsi"/>
                <w:sz w:val="24"/>
                <w:szCs w:val="24"/>
              </w:rPr>
              <w:t xml:space="preserve"> По окончании строительных и ремонтных работ, дорожное покрытие, тротуары и газоны, нарушенные проездом грузового транспорта, строительной техники, а так же складированием материалов, должны быть приведены в первоначальное состояние, в соответствии с назначением.</w:t>
            </w:r>
          </w:p>
        </w:tc>
      </w:tr>
      <w:tr w:rsidR="00542F76" w14:paraId="6ECEEC2B" w14:textId="77777777" w:rsidTr="00F90D4B">
        <w:tc>
          <w:tcPr>
            <w:tcW w:w="576" w:type="dxa"/>
          </w:tcPr>
          <w:p w14:paraId="12E24D02" w14:textId="408BF865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41" w:type="dxa"/>
          </w:tcPr>
          <w:p w14:paraId="0EB0F576" w14:textId="5BF964CD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Обучение персонала</w:t>
            </w:r>
          </w:p>
        </w:tc>
        <w:tc>
          <w:tcPr>
            <w:tcW w:w="7121" w:type="dxa"/>
          </w:tcPr>
          <w:p w14:paraId="35C55808" w14:textId="7B7B7CEF" w:rsidR="0086014A" w:rsidRPr="0086014A" w:rsidRDefault="000938A0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 персонала обслуживающих оборудование, производится представителями подрядчика. Количество часов инструктажа определяется по согласованию сторон.</w:t>
            </w:r>
          </w:p>
        </w:tc>
      </w:tr>
      <w:tr w:rsidR="00542F76" w14:paraId="2018EA62" w14:textId="77777777" w:rsidTr="00F90D4B">
        <w:tc>
          <w:tcPr>
            <w:tcW w:w="576" w:type="dxa"/>
          </w:tcPr>
          <w:p w14:paraId="13470F7B" w14:textId="2569F155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641" w:type="dxa"/>
          </w:tcPr>
          <w:p w14:paraId="28299DDA" w14:textId="265B5800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Гарантия на оборудование</w:t>
            </w:r>
          </w:p>
        </w:tc>
        <w:tc>
          <w:tcPr>
            <w:tcW w:w="7121" w:type="dxa"/>
          </w:tcPr>
          <w:p w14:paraId="5F998890" w14:textId="03F8C58E" w:rsidR="0086014A" w:rsidRPr="0086014A" w:rsidRDefault="00D66507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Не менее 12 месяцев.</w:t>
            </w:r>
          </w:p>
        </w:tc>
      </w:tr>
      <w:tr w:rsidR="00542F76" w14:paraId="50CADB09" w14:textId="77777777" w:rsidTr="00F90D4B">
        <w:tc>
          <w:tcPr>
            <w:tcW w:w="576" w:type="dxa"/>
          </w:tcPr>
          <w:p w14:paraId="76E484EB" w14:textId="24A54919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641" w:type="dxa"/>
          </w:tcPr>
          <w:p w14:paraId="37CC2AFA" w14:textId="19438102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Паспорт оборудования</w:t>
            </w:r>
          </w:p>
        </w:tc>
        <w:tc>
          <w:tcPr>
            <w:tcW w:w="7121" w:type="dxa"/>
          </w:tcPr>
          <w:p w14:paraId="01ACF72E" w14:textId="77777777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Бумажный вид – 2 комплекта.</w:t>
            </w:r>
          </w:p>
          <w:p w14:paraId="2E99792F" w14:textId="0FE41AA6" w:rsidR="00F90D4B" w:rsidRP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Электронный вид – 1 комплект.</w:t>
            </w:r>
          </w:p>
        </w:tc>
      </w:tr>
      <w:tr w:rsidR="00542F76" w14:paraId="3949FB46" w14:textId="77777777" w:rsidTr="00F90D4B">
        <w:tc>
          <w:tcPr>
            <w:tcW w:w="576" w:type="dxa"/>
          </w:tcPr>
          <w:p w14:paraId="1141D5BE" w14:textId="263FA8C7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641" w:type="dxa"/>
          </w:tcPr>
          <w:p w14:paraId="25B19BF6" w14:textId="06A5EDE3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Комплект конструкторской документации</w:t>
            </w:r>
          </w:p>
        </w:tc>
        <w:tc>
          <w:tcPr>
            <w:tcW w:w="7121" w:type="dxa"/>
          </w:tcPr>
          <w:p w14:paraId="29B90037" w14:textId="0600061A" w:rsidR="0086014A" w:rsidRPr="0086014A" w:rsidRDefault="00446480" w:rsidP="00446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6B46B78E" w14:textId="77777777" w:rsidTr="00F90D4B">
        <w:tc>
          <w:tcPr>
            <w:tcW w:w="576" w:type="dxa"/>
          </w:tcPr>
          <w:p w14:paraId="6639763B" w14:textId="294F0560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641" w:type="dxa"/>
          </w:tcPr>
          <w:p w14:paraId="4579B26A" w14:textId="3227993F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Перечень запчастей</w:t>
            </w:r>
          </w:p>
        </w:tc>
        <w:tc>
          <w:tcPr>
            <w:tcW w:w="7121" w:type="dxa"/>
          </w:tcPr>
          <w:p w14:paraId="68BE6572" w14:textId="1DC6A00D" w:rsidR="0086014A" w:rsidRPr="0086014A" w:rsidRDefault="00446480" w:rsidP="00446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5C360126" w14:textId="77777777" w:rsidTr="00F90D4B">
        <w:tc>
          <w:tcPr>
            <w:tcW w:w="576" w:type="dxa"/>
          </w:tcPr>
          <w:p w14:paraId="5BC3586A" w14:textId="7F82F938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641" w:type="dxa"/>
          </w:tcPr>
          <w:p w14:paraId="7023B0BF" w14:textId="337CD0C1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Перечень быстроизнашиваемого инструмента</w:t>
            </w:r>
          </w:p>
        </w:tc>
        <w:tc>
          <w:tcPr>
            <w:tcW w:w="7121" w:type="dxa"/>
          </w:tcPr>
          <w:p w14:paraId="24409237" w14:textId="04969C3E" w:rsidR="0086014A" w:rsidRPr="0086014A" w:rsidRDefault="00446480" w:rsidP="00446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1CBFEDE7" w14:textId="77777777" w:rsidTr="00F90D4B">
        <w:tc>
          <w:tcPr>
            <w:tcW w:w="576" w:type="dxa"/>
          </w:tcPr>
          <w:p w14:paraId="4376DC8B" w14:textId="33BA7502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41" w:type="dxa"/>
          </w:tcPr>
          <w:p w14:paraId="41F7A187" w14:textId="20A8AE40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Ссылки</w:t>
            </w:r>
          </w:p>
        </w:tc>
        <w:tc>
          <w:tcPr>
            <w:tcW w:w="7121" w:type="dxa"/>
          </w:tcPr>
          <w:p w14:paraId="53FC9A7F" w14:textId="0080C308" w:rsidR="0086014A" w:rsidRPr="0086014A" w:rsidRDefault="00446480" w:rsidP="00446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46480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542F76" w14:paraId="28DD0979" w14:textId="77777777" w:rsidTr="00F90D4B">
        <w:tc>
          <w:tcPr>
            <w:tcW w:w="576" w:type="dxa"/>
          </w:tcPr>
          <w:p w14:paraId="0A1682C0" w14:textId="6F3546CF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641" w:type="dxa"/>
          </w:tcPr>
          <w:p w14:paraId="1CA2AC56" w14:textId="56CABCA2" w:rsid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Экологические требования</w:t>
            </w:r>
          </w:p>
        </w:tc>
        <w:tc>
          <w:tcPr>
            <w:tcW w:w="7121" w:type="dxa"/>
          </w:tcPr>
          <w:p w14:paraId="27BA15A4" w14:textId="46949563" w:rsidR="0086014A" w:rsidRPr="007B19F0" w:rsidRDefault="007B19F0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Работы выполнять с соблюдением федерального закона «Об охране окружающей среды» от 10.01.2002  </w:t>
            </w:r>
            <w:r>
              <w:rPr>
                <w:rFonts w:cstheme="minorHAnsi"/>
                <w:sz w:val="24"/>
                <w:szCs w:val="24"/>
                <w:lang w:val="en-US"/>
              </w:rPr>
              <w:t>N</w:t>
            </w:r>
            <w:r w:rsidRPr="007B19F0">
              <w:rPr>
                <w:rFonts w:cstheme="minorHAnsi"/>
                <w:sz w:val="24"/>
                <w:szCs w:val="24"/>
              </w:rPr>
              <w:t xml:space="preserve"> 7</w:t>
            </w:r>
            <w:r>
              <w:rPr>
                <w:rFonts w:cstheme="minorHAnsi"/>
                <w:sz w:val="24"/>
                <w:szCs w:val="24"/>
              </w:rPr>
              <w:t>-ФЗ</w:t>
            </w:r>
          </w:p>
        </w:tc>
      </w:tr>
      <w:tr w:rsidR="00542F76" w14:paraId="43029AB3" w14:textId="77777777" w:rsidTr="00F90D4B">
        <w:tc>
          <w:tcPr>
            <w:tcW w:w="576" w:type="dxa"/>
          </w:tcPr>
          <w:p w14:paraId="42C13914" w14:textId="5EF8CF2A" w:rsidR="0086014A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641" w:type="dxa"/>
          </w:tcPr>
          <w:p w14:paraId="09B7911B" w14:textId="4FD0AFCA" w:rsid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014A">
              <w:rPr>
                <w:rFonts w:cstheme="minorHAnsi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7121" w:type="dxa"/>
          </w:tcPr>
          <w:p w14:paraId="62466E4E" w14:textId="4691D302" w:rsidR="0086014A" w:rsidRPr="0086014A" w:rsidRDefault="0086014A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14A">
              <w:rPr>
                <w:rFonts w:cstheme="minorHAnsi"/>
                <w:sz w:val="24"/>
                <w:szCs w:val="24"/>
              </w:rPr>
              <w:t xml:space="preserve">При выполнении работ необходимо выполнять требования охраны труда, пожарной безопасности и экологии, согласно действующей процедуры </w:t>
            </w:r>
            <w:r w:rsidR="001C0996" w:rsidRPr="001C0996">
              <w:rPr>
                <w:rFonts w:cstheme="minorHAnsi"/>
                <w:sz w:val="24"/>
                <w:szCs w:val="24"/>
              </w:rPr>
              <w:t xml:space="preserve">ZNK-TGL_07-02-01-08 </w:t>
            </w:r>
            <w:r w:rsidR="001C0996">
              <w:rPr>
                <w:rFonts w:cstheme="minorHAnsi"/>
                <w:sz w:val="24"/>
                <w:szCs w:val="24"/>
              </w:rPr>
              <w:t>«</w:t>
            </w:r>
            <w:r w:rsidR="001C0996" w:rsidRPr="001C0996">
              <w:rPr>
                <w:rFonts w:cstheme="minorHAnsi"/>
                <w:sz w:val="24"/>
                <w:szCs w:val="24"/>
              </w:rPr>
              <w:t>Порядок допуска подрядных организаций</w:t>
            </w:r>
            <w:r w:rsidR="001C0996">
              <w:rPr>
                <w:rFonts w:cstheme="minorHAnsi"/>
                <w:sz w:val="24"/>
                <w:szCs w:val="24"/>
              </w:rPr>
              <w:t>»</w:t>
            </w:r>
            <w:r w:rsidRPr="0086014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42F76" w14:paraId="45344A2A" w14:textId="77777777" w:rsidTr="00F90D4B">
        <w:tc>
          <w:tcPr>
            <w:tcW w:w="576" w:type="dxa"/>
          </w:tcPr>
          <w:p w14:paraId="06C98AE3" w14:textId="7FA17B5B" w:rsidR="00F90D4B" w:rsidRDefault="00D66507" w:rsidP="00D66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41" w:type="dxa"/>
          </w:tcPr>
          <w:p w14:paraId="7CE1E7A6" w14:textId="32FE17FB" w:rsidR="00F90D4B" w:rsidRP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Приложение</w:t>
            </w:r>
          </w:p>
        </w:tc>
        <w:tc>
          <w:tcPr>
            <w:tcW w:w="7121" w:type="dxa"/>
          </w:tcPr>
          <w:p w14:paraId="0180CC8F" w14:textId="77777777" w:rsidR="00F90D4B" w:rsidRPr="0086014A" w:rsidRDefault="00F90D4B" w:rsidP="00F02D8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7D455CC" w14:textId="77777777" w:rsidR="0086014A" w:rsidRDefault="0086014A" w:rsidP="00F02D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0992CA89" w14:textId="77777777" w:rsidR="00B54BEF" w:rsidRPr="00B54BEF" w:rsidRDefault="00B54BEF" w:rsidP="00B54BE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54BEF">
        <w:rPr>
          <w:rFonts w:ascii="Calibri" w:eastAsia="Calibri" w:hAnsi="Calibri" w:cs="Calibri"/>
          <w:sz w:val="24"/>
          <w:szCs w:val="24"/>
        </w:rPr>
        <w:t>Техническое задание является неотъемлемой частью договора.</w:t>
      </w:r>
    </w:p>
    <w:p w14:paraId="5F70A689" w14:textId="77777777" w:rsidR="00B54BEF" w:rsidRPr="00B54BEF" w:rsidRDefault="00B54BEF" w:rsidP="00B54BE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FB1BB85" w14:textId="77777777" w:rsidR="00B54BEF" w:rsidRPr="00B54BEF" w:rsidRDefault="00B54BEF" w:rsidP="00B54BE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B54BEF">
        <w:rPr>
          <w:rFonts w:ascii="Calibri" w:eastAsia="Calibri" w:hAnsi="Calibri" w:cs="Calibri"/>
          <w:b/>
          <w:bCs/>
          <w:sz w:val="24"/>
          <w:szCs w:val="24"/>
        </w:rPr>
        <w:t>Согласовано:</w:t>
      </w:r>
    </w:p>
    <w:p w14:paraId="6073D0C7" w14:textId="77777777" w:rsidR="00B54BEF" w:rsidRPr="00B54BEF" w:rsidRDefault="00B54BEF" w:rsidP="00B54BE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BB89E9E" w14:textId="4CFF8E27" w:rsidR="00B54BEF" w:rsidRPr="00B54BEF" w:rsidRDefault="001C0996" w:rsidP="00B54BE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Операционный директор</w:t>
      </w:r>
      <w:r w:rsidR="00B54BEF" w:rsidRPr="00B54BEF">
        <w:rPr>
          <w:rFonts w:ascii="Calibri" w:eastAsia="Calibri" w:hAnsi="Calibri" w:cs="Times New Roman"/>
          <w:bCs/>
        </w:rPr>
        <w:t xml:space="preserve">                                                                                                                                           Рябов М.А.</w:t>
      </w:r>
    </w:p>
    <w:p w14:paraId="04A9F6C2" w14:textId="77777777" w:rsidR="00B54BEF" w:rsidRDefault="00B54BEF" w:rsidP="00B54BEF">
      <w:pPr>
        <w:rPr>
          <w:rFonts w:ascii="Calibri" w:eastAsia="Calibri" w:hAnsi="Calibri" w:cs="Times New Roman"/>
          <w:bCs/>
        </w:rPr>
      </w:pPr>
      <w:r w:rsidRPr="00B54BEF">
        <w:rPr>
          <w:rFonts w:ascii="Calibri" w:eastAsia="Calibri" w:hAnsi="Calibri" w:cs="Times New Roman"/>
          <w:bCs/>
        </w:rPr>
        <w:t>Ведущий специалист по ОТ                                                                                                                                Федорова М.В.</w:t>
      </w:r>
    </w:p>
    <w:p w14:paraId="4B6FC3D9" w14:textId="628BDC0E" w:rsidR="006B2384" w:rsidRDefault="006B2384" w:rsidP="00B54BE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Инженер ОТО                                                                                                                                                           Яшаркин М.В.</w:t>
      </w:r>
    </w:p>
    <w:p w14:paraId="7A69372C" w14:textId="3E5E48F4" w:rsidR="001C0996" w:rsidRPr="00B54BEF" w:rsidRDefault="001C0996" w:rsidP="00B54BEF">
      <w:pPr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Мастер ЦПК                                                                                                                                                         Белянушкин В.А.</w:t>
      </w:r>
    </w:p>
    <w:p w14:paraId="63715D73" w14:textId="77777777" w:rsidR="00B54BEF" w:rsidRPr="00B54BEF" w:rsidRDefault="00B54BEF" w:rsidP="00F02D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56C3A3D" w14:textId="77777777" w:rsidR="00D9223E" w:rsidRDefault="00D9223E" w:rsidP="00D9223E">
      <w:pPr>
        <w:spacing w:after="0" w:line="240" w:lineRule="auto"/>
        <w:ind w:firstLine="709"/>
        <w:rPr>
          <w:rFonts w:cstheme="minorHAnsi"/>
          <w:sz w:val="24"/>
          <w:szCs w:val="24"/>
        </w:rPr>
      </w:pPr>
    </w:p>
    <w:p w14:paraId="34030C54" w14:textId="77777777" w:rsidR="00EF1EDA" w:rsidRPr="00EF1EDA" w:rsidRDefault="00EF1EDA" w:rsidP="00EF1EDA">
      <w:pPr>
        <w:spacing w:after="0" w:line="240" w:lineRule="auto"/>
        <w:rPr>
          <w:sz w:val="16"/>
          <w:szCs w:val="16"/>
        </w:rPr>
      </w:pPr>
      <w:r w:rsidRPr="00EF1EDA">
        <w:rPr>
          <w:sz w:val="16"/>
          <w:szCs w:val="16"/>
        </w:rPr>
        <w:t>Исполнитель: Федоров С.К.</w:t>
      </w:r>
    </w:p>
    <w:p w14:paraId="73FCC802" w14:textId="77777777" w:rsidR="00D9223E" w:rsidRDefault="00EF1EDA" w:rsidP="00EF1E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F1EDA">
        <w:rPr>
          <w:sz w:val="16"/>
          <w:szCs w:val="16"/>
        </w:rPr>
        <w:t>Phone: +7 8482 27 04 38 Mob: +7 917 128 08 26  |   SFedorov@accuridecorp.ru</w:t>
      </w:r>
    </w:p>
    <w:sectPr w:rsidR="00D9223E" w:rsidSect="001C09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-567" w:right="758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328B" w14:textId="77777777" w:rsidR="001F399C" w:rsidRDefault="001F399C" w:rsidP="003F374E">
      <w:r>
        <w:separator/>
      </w:r>
    </w:p>
  </w:endnote>
  <w:endnote w:type="continuationSeparator" w:id="0">
    <w:p w14:paraId="584D3FB5" w14:textId="77777777" w:rsidR="001F399C" w:rsidRDefault="001F399C" w:rsidP="003F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Sitka Smal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09B9" w14:textId="77777777" w:rsidR="006C4F53" w:rsidRDefault="006C4F53" w:rsidP="003F374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DCB3DC" w14:textId="77777777" w:rsidR="006C4F53" w:rsidRDefault="006C4F53" w:rsidP="003F374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411A" w14:textId="77777777" w:rsidR="005B4B8D" w:rsidRDefault="00090F94" w:rsidP="007105FA">
    <w:pPr>
      <w:pStyle w:val="a7"/>
      <w:ind w:left="-1134"/>
    </w:pPr>
    <w:r>
      <w:rPr>
        <w:noProof/>
        <w:lang w:eastAsia="ru-RU"/>
      </w:rPr>
      <w:drawing>
        <wp:inline distT="0" distB="0" distL="0" distR="0" wp14:anchorId="6733AD28" wp14:editId="4486CA06">
          <wp:extent cx="7772400" cy="52070"/>
          <wp:effectExtent l="0" t="0" r="0" b="5080"/>
          <wp:docPr id="516416310" name="Рисунок 516416310" descr="Rule_red 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le_red gradi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2340"/>
      <w:gridCol w:w="1091"/>
      <w:gridCol w:w="4111"/>
      <w:gridCol w:w="2664"/>
    </w:tblGrid>
    <w:tr w:rsidR="005B4B8D" w:rsidRPr="00DF34EA" w14:paraId="7F1D39AF" w14:textId="77777777" w:rsidTr="00D7707C">
      <w:trPr>
        <w:trHeight w:val="1238"/>
      </w:trPr>
      <w:tc>
        <w:tcPr>
          <w:tcW w:w="2340" w:type="dxa"/>
        </w:tcPr>
        <w:p w14:paraId="3F2F81E6" w14:textId="77777777" w:rsidR="005B4B8D" w:rsidRPr="00E8446C" w:rsidRDefault="005B4B8D" w:rsidP="00D7707C">
          <w:pPr>
            <w:suppressAutoHyphens/>
            <w:spacing w:after="0"/>
            <w:rPr>
              <w:rFonts w:cs="Calibri"/>
              <w:b/>
              <w:sz w:val="16"/>
              <w:szCs w:val="16"/>
            </w:rPr>
          </w:pPr>
          <w:r w:rsidRPr="00E8446C">
            <w:rPr>
              <w:rFonts w:cs="Calibri"/>
              <w:b/>
              <w:sz w:val="16"/>
              <w:szCs w:val="16"/>
            </w:rPr>
            <w:t>ул. Автозаводская, д. 11</w:t>
          </w:r>
        </w:p>
        <w:p w14:paraId="1C972D59" w14:textId="77777777" w:rsidR="005B4B8D" w:rsidRPr="00E8446C" w:rsidRDefault="005B4B8D" w:rsidP="00D7707C">
          <w:pPr>
            <w:tabs>
              <w:tab w:val="left" w:pos="3720"/>
            </w:tabs>
            <w:suppressAutoHyphens/>
            <w:spacing w:after="0"/>
            <w:rPr>
              <w:rFonts w:cs="Calibri"/>
              <w:b/>
              <w:sz w:val="16"/>
              <w:szCs w:val="16"/>
            </w:rPr>
          </w:pPr>
          <w:r w:rsidRPr="00E8446C">
            <w:rPr>
              <w:rFonts w:cs="Calibri"/>
              <w:b/>
              <w:sz w:val="16"/>
              <w:szCs w:val="16"/>
            </w:rPr>
            <w:t>г. Заинск, Заинский район,</w:t>
          </w:r>
          <w:r w:rsidRPr="00E8446C">
            <w:rPr>
              <w:rFonts w:cs="Calibri"/>
              <w:b/>
              <w:sz w:val="16"/>
              <w:szCs w:val="16"/>
            </w:rPr>
            <w:tab/>
          </w:r>
        </w:p>
        <w:p w14:paraId="6EB36C2C" w14:textId="77777777" w:rsidR="005B4B8D" w:rsidRPr="00E8446C" w:rsidRDefault="005B4B8D" w:rsidP="00D7707C">
          <w:pPr>
            <w:tabs>
              <w:tab w:val="left" w:pos="3720"/>
            </w:tabs>
            <w:suppressAutoHyphens/>
            <w:spacing w:after="0"/>
            <w:rPr>
              <w:rFonts w:cs="Calibri"/>
              <w:b/>
              <w:sz w:val="16"/>
              <w:szCs w:val="16"/>
            </w:rPr>
          </w:pPr>
          <w:r w:rsidRPr="00E8446C">
            <w:rPr>
              <w:rFonts w:cs="Calibri"/>
              <w:b/>
              <w:sz w:val="16"/>
              <w:szCs w:val="16"/>
            </w:rPr>
            <w:t>Республика Татарстан, 423523</w:t>
          </w:r>
        </w:p>
        <w:p w14:paraId="7449C0B4" w14:textId="77777777" w:rsidR="005B4B8D" w:rsidRPr="00E8446C" w:rsidRDefault="005B4B8D" w:rsidP="00D7707C">
          <w:pPr>
            <w:suppressAutoHyphens/>
            <w:spacing w:after="0"/>
            <w:rPr>
              <w:rFonts w:cs="Calibri"/>
              <w:sz w:val="16"/>
              <w:szCs w:val="16"/>
            </w:rPr>
          </w:pPr>
          <w:r w:rsidRPr="00E8446C">
            <w:rPr>
              <w:rFonts w:cs="Calibri"/>
              <w:sz w:val="16"/>
              <w:szCs w:val="16"/>
            </w:rPr>
            <w:t>Тел.:    +7 (85558)  2-81-01</w:t>
          </w:r>
        </w:p>
        <w:p w14:paraId="4C72A8CF" w14:textId="77777777" w:rsidR="005B4B8D" w:rsidRPr="0052202D" w:rsidRDefault="0052202D" w:rsidP="00D7707C">
          <w:pPr>
            <w:suppressAutoHyphens/>
            <w:spacing w:after="0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Факс:   +7 (85558)  2-81-14</w:t>
          </w:r>
        </w:p>
      </w:tc>
      <w:tc>
        <w:tcPr>
          <w:tcW w:w="1091" w:type="dxa"/>
        </w:tcPr>
        <w:p w14:paraId="65C2EAEF" w14:textId="77777777" w:rsidR="005B4B8D" w:rsidRPr="005B4B8D" w:rsidRDefault="005B4B8D" w:rsidP="00D7707C">
          <w:pPr>
            <w:suppressAutoHyphens/>
            <w:spacing w:after="0"/>
            <w:rPr>
              <w:rFonts w:cs="Calibri"/>
              <w:b/>
              <w:sz w:val="16"/>
              <w:szCs w:val="16"/>
            </w:rPr>
          </w:pPr>
        </w:p>
      </w:tc>
      <w:tc>
        <w:tcPr>
          <w:tcW w:w="4111" w:type="dxa"/>
        </w:tcPr>
        <w:p w14:paraId="01BBB595" w14:textId="77777777" w:rsidR="00B64052" w:rsidRPr="00D7707C" w:rsidRDefault="00B64052" w:rsidP="00D7707C">
          <w:pPr>
            <w:tabs>
              <w:tab w:val="left" w:pos="3728"/>
            </w:tabs>
            <w:spacing w:after="0"/>
            <w:rPr>
              <w:rFonts w:cs="Calibri"/>
              <w:b/>
              <w:sz w:val="16"/>
              <w:szCs w:val="16"/>
              <w:lang w:val="en-US"/>
            </w:rPr>
          </w:pPr>
          <w:r w:rsidRPr="00192AA5">
            <w:rPr>
              <w:rFonts w:cs="Calibri"/>
              <w:b/>
              <w:sz w:val="16"/>
              <w:szCs w:val="16"/>
            </w:rPr>
            <w:t>ООО</w:t>
          </w:r>
          <w:r w:rsidRPr="00D7707C">
            <w:rPr>
              <w:rFonts w:cs="Calibri"/>
              <w:b/>
              <w:sz w:val="16"/>
              <w:szCs w:val="16"/>
              <w:lang w:val="en-US"/>
            </w:rPr>
            <w:t xml:space="preserve"> «</w:t>
          </w:r>
          <w:r w:rsidRPr="00192AA5">
            <w:rPr>
              <w:rFonts w:cs="Calibri"/>
              <w:b/>
              <w:sz w:val="16"/>
              <w:szCs w:val="16"/>
            </w:rPr>
            <w:t>Аккурайд</w:t>
          </w:r>
          <w:r w:rsidRPr="00D7707C">
            <w:rPr>
              <w:rFonts w:cs="Calibri"/>
              <w:b/>
              <w:sz w:val="16"/>
              <w:szCs w:val="16"/>
              <w:lang w:val="en-US"/>
            </w:rPr>
            <w:t xml:space="preserve"> </w:t>
          </w:r>
          <w:r w:rsidRPr="00192AA5">
            <w:rPr>
              <w:rFonts w:cs="Calibri"/>
              <w:b/>
              <w:sz w:val="16"/>
              <w:szCs w:val="16"/>
            </w:rPr>
            <w:t>Уилз</w:t>
          </w:r>
          <w:r w:rsidRPr="00D7707C">
            <w:rPr>
              <w:rFonts w:cs="Calibri"/>
              <w:b/>
              <w:sz w:val="16"/>
              <w:szCs w:val="16"/>
              <w:lang w:val="en-US"/>
            </w:rPr>
            <w:t xml:space="preserve"> </w:t>
          </w:r>
          <w:r w:rsidRPr="00192AA5">
            <w:rPr>
              <w:rFonts w:cs="Calibri"/>
              <w:b/>
              <w:sz w:val="16"/>
              <w:szCs w:val="16"/>
            </w:rPr>
            <w:t>Руссиа</w:t>
          </w:r>
          <w:r w:rsidRPr="00D7707C">
            <w:rPr>
              <w:rFonts w:cs="Calibri"/>
              <w:b/>
              <w:sz w:val="16"/>
              <w:szCs w:val="16"/>
              <w:lang w:val="en-US"/>
            </w:rPr>
            <w:t>»</w:t>
          </w:r>
        </w:p>
        <w:p w14:paraId="1931D80B" w14:textId="77777777" w:rsidR="00B64052" w:rsidRPr="00D7707C" w:rsidRDefault="00B64052" w:rsidP="00D7707C">
          <w:pPr>
            <w:tabs>
              <w:tab w:val="left" w:pos="3728"/>
            </w:tabs>
            <w:spacing w:after="0"/>
            <w:rPr>
              <w:rFonts w:cs="Calibri"/>
              <w:b/>
              <w:sz w:val="16"/>
              <w:szCs w:val="16"/>
              <w:lang w:val="en-US"/>
            </w:rPr>
          </w:pPr>
          <w:r w:rsidRPr="00D7707C">
            <w:rPr>
              <w:rFonts w:cs="Calibri"/>
              <w:b/>
              <w:sz w:val="16"/>
              <w:szCs w:val="16"/>
              <w:lang w:val="en-US"/>
            </w:rPr>
            <w:t>Accuride Wheels Russia LLC</w:t>
          </w:r>
        </w:p>
        <w:p w14:paraId="2839D958" w14:textId="77777777" w:rsidR="005B4B8D" w:rsidRPr="00D7707C" w:rsidRDefault="005B4B8D" w:rsidP="00D7707C">
          <w:pPr>
            <w:tabs>
              <w:tab w:val="left" w:pos="3728"/>
            </w:tabs>
            <w:spacing w:after="0"/>
            <w:rPr>
              <w:rFonts w:cs="Calibri"/>
              <w:sz w:val="16"/>
              <w:szCs w:val="16"/>
              <w:lang w:val="en-US"/>
            </w:rPr>
          </w:pPr>
          <w:r w:rsidRPr="005B4B8D">
            <w:rPr>
              <w:rFonts w:cs="Calibri"/>
              <w:sz w:val="16"/>
              <w:szCs w:val="16"/>
            </w:rPr>
            <w:t>ОГРН</w:t>
          </w:r>
          <w:r w:rsidRPr="00D7707C">
            <w:rPr>
              <w:rFonts w:cs="Calibri"/>
              <w:sz w:val="16"/>
              <w:szCs w:val="16"/>
              <w:lang w:val="en-US"/>
            </w:rPr>
            <w:t xml:space="preserve"> / PSRN   1117746102077</w:t>
          </w:r>
        </w:p>
        <w:p w14:paraId="4E53CA0D" w14:textId="77777777" w:rsidR="005B4B8D" w:rsidRPr="00D7707C" w:rsidRDefault="005B4B8D" w:rsidP="00D7707C">
          <w:pPr>
            <w:tabs>
              <w:tab w:val="left" w:pos="3728"/>
            </w:tabs>
            <w:spacing w:after="0"/>
            <w:rPr>
              <w:rFonts w:cs="Calibri"/>
              <w:sz w:val="16"/>
              <w:szCs w:val="16"/>
              <w:lang w:val="en-US"/>
            </w:rPr>
          </w:pPr>
          <w:r w:rsidRPr="005B4B8D">
            <w:rPr>
              <w:rFonts w:cs="Calibri"/>
              <w:sz w:val="16"/>
              <w:szCs w:val="16"/>
            </w:rPr>
            <w:t>ИНН</w:t>
          </w:r>
          <w:r w:rsidRPr="00D7707C">
            <w:rPr>
              <w:rFonts w:cs="Calibri"/>
              <w:sz w:val="16"/>
              <w:szCs w:val="16"/>
              <w:lang w:val="en-US"/>
            </w:rPr>
            <w:t xml:space="preserve"> /</w:t>
          </w:r>
          <w:r w:rsidRPr="00D7707C">
            <w:rPr>
              <w:lang w:val="en-US"/>
            </w:rPr>
            <w:t xml:space="preserve"> </w:t>
          </w:r>
          <w:smartTag w:uri="urn:schemas-microsoft-com:office:smarttags" w:element="stockticker">
            <w:r w:rsidRPr="00D7707C">
              <w:rPr>
                <w:rFonts w:cs="Calibri"/>
                <w:sz w:val="16"/>
                <w:szCs w:val="16"/>
                <w:lang w:val="en-US"/>
              </w:rPr>
              <w:t>TIN</w:t>
            </w:r>
          </w:smartTag>
          <w:r w:rsidRPr="00D7707C">
            <w:rPr>
              <w:rFonts w:cs="Calibri"/>
              <w:sz w:val="16"/>
              <w:szCs w:val="16"/>
              <w:lang w:val="en-US"/>
            </w:rPr>
            <w:t xml:space="preserve">     7714830585</w:t>
          </w:r>
        </w:p>
        <w:p w14:paraId="7F7B40B1" w14:textId="77777777" w:rsidR="005B4B8D" w:rsidRPr="00D7707C" w:rsidRDefault="005B4B8D" w:rsidP="00D7707C">
          <w:pPr>
            <w:tabs>
              <w:tab w:val="left" w:pos="3728"/>
            </w:tabs>
            <w:spacing w:after="0"/>
            <w:rPr>
              <w:rFonts w:cs="Calibri"/>
              <w:sz w:val="16"/>
              <w:szCs w:val="16"/>
              <w:lang w:val="en-US"/>
            </w:rPr>
          </w:pPr>
          <w:r w:rsidRPr="005B4B8D">
            <w:rPr>
              <w:rFonts w:cs="Calibri"/>
              <w:sz w:val="16"/>
              <w:szCs w:val="16"/>
            </w:rPr>
            <w:t>КПП</w:t>
          </w:r>
          <w:r w:rsidRPr="00D7707C">
            <w:rPr>
              <w:rFonts w:cs="Calibri"/>
              <w:sz w:val="16"/>
              <w:szCs w:val="16"/>
              <w:lang w:val="en-US"/>
            </w:rPr>
            <w:t xml:space="preserve">  / </w:t>
          </w:r>
          <w:r w:rsidR="000D55E0" w:rsidRPr="00D7707C">
            <w:rPr>
              <w:rFonts w:cs="Calibri"/>
              <w:sz w:val="16"/>
              <w:szCs w:val="16"/>
              <w:lang w:val="en-US"/>
            </w:rPr>
            <w:t>T</w:t>
          </w:r>
          <w:r w:rsidRPr="00D7707C">
            <w:rPr>
              <w:rFonts w:cs="Calibri"/>
              <w:sz w:val="16"/>
              <w:szCs w:val="16"/>
              <w:lang w:val="en-US"/>
            </w:rPr>
            <w:t>RR</w:t>
          </w:r>
          <w:r w:rsidR="000D55E0" w:rsidRPr="00D7707C">
            <w:rPr>
              <w:rFonts w:cs="Calibri"/>
              <w:sz w:val="16"/>
              <w:szCs w:val="16"/>
              <w:lang w:val="en-US"/>
            </w:rPr>
            <w:t>C</w:t>
          </w:r>
          <w:r w:rsidRPr="00D7707C">
            <w:rPr>
              <w:rFonts w:cs="Calibri"/>
              <w:sz w:val="16"/>
              <w:szCs w:val="16"/>
              <w:lang w:val="en-US"/>
            </w:rPr>
            <w:t xml:space="preserve">  164701001</w:t>
          </w:r>
        </w:p>
      </w:tc>
      <w:tc>
        <w:tcPr>
          <w:tcW w:w="2664" w:type="dxa"/>
        </w:tcPr>
        <w:p w14:paraId="366DBCB0" w14:textId="77777777" w:rsidR="005B4B8D" w:rsidRPr="00D7707C" w:rsidRDefault="005B4B8D" w:rsidP="00D7707C">
          <w:pPr>
            <w:tabs>
              <w:tab w:val="left" w:pos="3720"/>
            </w:tabs>
            <w:suppressAutoHyphens/>
            <w:spacing w:after="0"/>
            <w:rPr>
              <w:rFonts w:cs="Calibri"/>
              <w:b/>
              <w:sz w:val="16"/>
              <w:szCs w:val="16"/>
              <w:lang w:val="en-US"/>
            </w:rPr>
          </w:pPr>
          <w:r w:rsidRPr="00D7707C">
            <w:rPr>
              <w:rFonts w:cs="Calibri"/>
              <w:b/>
              <w:sz w:val="16"/>
              <w:szCs w:val="16"/>
              <w:lang w:val="en-US"/>
            </w:rPr>
            <w:t>Avtozavodskaya str., 11</w:t>
          </w:r>
        </w:p>
        <w:p w14:paraId="2AEC857A" w14:textId="77777777" w:rsidR="005B4B8D" w:rsidRPr="00D7707C" w:rsidRDefault="005B4B8D" w:rsidP="00D7707C">
          <w:pPr>
            <w:tabs>
              <w:tab w:val="left" w:pos="3720"/>
            </w:tabs>
            <w:suppressAutoHyphens/>
            <w:spacing w:after="0"/>
            <w:rPr>
              <w:rFonts w:cs="Calibri"/>
              <w:b/>
              <w:sz w:val="16"/>
              <w:szCs w:val="16"/>
              <w:lang w:val="en-US"/>
            </w:rPr>
          </w:pPr>
          <w:r w:rsidRPr="00D7707C">
            <w:rPr>
              <w:rFonts w:cs="Calibri"/>
              <w:b/>
              <w:sz w:val="16"/>
              <w:szCs w:val="16"/>
              <w:lang w:val="en-US"/>
            </w:rPr>
            <w:t>Zainsk, Tatarstan, 423523</w:t>
          </w:r>
        </w:p>
        <w:p w14:paraId="4EC9757B" w14:textId="77777777" w:rsidR="005B4B8D" w:rsidRPr="00D7707C" w:rsidRDefault="005B4B8D" w:rsidP="00D7707C">
          <w:pPr>
            <w:tabs>
              <w:tab w:val="left" w:pos="3720"/>
            </w:tabs>
            <w:suppressAutoHyphens/>
            <w:spacing w:after="0"/>
            <w:rPr>
              <w:rFonts w:cs="Calibri"/>
              <w:sz w:val="16"/>
              <w:szCs w:val="16"/>
              <w:lang w:val="en-US"/>
            </w:rPr>
          </w:pPr>
          <w:r w:rsidRPr="00D7707C">
            <w:rPr>
              <w:rFonts w:cs="Calibri"/>
              <w:sz w:val="16"/>
              <w:szCs w:val="16"/>
              <w:lang w:val="en-US"/>
            </w:rPr>
            <w:t>Tel.:   +7 (85558)  2-81-01</w:t>
          </w:r>
        </w:p>
        <w:p w14:paraId="21ACD98F" w14:textId="77777777" w:rsidR="005B4B8D" w:rsidRPr="00D9223E" w:rsidRDefault="005B4B8D" w:rsidP="00D7707C">
          <w:pPr>
            <w:tabs>
              <w:tab w:val="left" w:pos="3728"/>
            </w:tabs>
            <w:spacing w:after="0"/>
            <w:rPr>
              <w:rFonts w:cs="Calibri"/>
              <w:sz w:val="16"/>
              <w:szCs w:val="16"/>
              <w:lang w:val="en-US"/>
            </w:rPr>
          </w:pPr>
          <w:r w:rsidRPr="00D9223E">
            <w:rPr>
              <w:rFonts w:cs="Calibri"/>
              <w:sz w:val="16"/>
              <w:szCs w:val="16"/>
              <w:lang w:val="en-US"/>
            </w:rPr>
            <w:t>Fax:   +7 (85558)  2-81-14</w:t>
          </w:r>
        </w:p>
        <w:p w14:paraId="7F230FAC" w14:textId="77777777" w:rsidR="005B4B8D" w:rsidRPr="00D9223E" w:rsidRDefault="005B4B8D" w:rsidP="00D7707C">
          <w:pPr>
            <w:tabs>
              <w:tab w:val="left" w:pos="3728"/>
            </w:tabs>
            <w:spacing w:after="0"/>
            <w:rPr>
              <w:rFonts w:cs="Calibri"/>
              <w:sz w:val="16"/>
              <w:szCs w:val="16"/>
              <w:lang w:val="en-US"/>
            </w:rPr>
          </w:pPr>
          <w:r w:rsidRPr="00D9223E">
            <w:rPr>
              <w:rFonts w:cs="Calibri"/>
              <w:sz w:val="16"/>
              <w:szCs w:val="16"/>
              <w:lang w:val="en-US"/>
            </w:rPr>
            <w:t>AccurideCorp.com</w:t>
          </w:r>
        </w:p>
      </w:tc>
    </w:tr>
  </w:tbl>
  <w:p w14:paraId="1F3AE6B0" w14:textId="77777777" w:rsidR="006C4F53" w:rsidRPr="005B4B8D" w:rsidRDefault="00090F94" w:rsidP="005B4B8D">
    <w:pPr>
      <w:pStyle w:val="a7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0110A4" wp14:editId="7DE8097D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A8A0E" w14:textId="77777777" w:rsidR="005B4B8D" w:rsidRPr="00D7707C" w:rsidRDefault="005B4B8D" w:rsidP="005B4B8D">
                          <w:pPr>
                            <w:pStyle w:val="BasicParagraph"/>
                            <w:ind w:left="36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D7707C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045F0E43" w14:textId="77777777" w:rsidR="005B4B8D" w:rsidRPr="00D7707C" w:rsidRDefault="005B4B8D" w:rsidP="005B4B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0110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.9pt;margin-top:769.15pt;width:390.05pt;height:31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" filled="f" stroked="f">
              <v:textbox style="mso-fit-shape-to-text:t">
                <w:txbxContent>
                  <w:p w14:paraId="590A8A0E" w14:textId="77777777" w:rsidR="005B4B8D" w:rsidRPr="00D7707C" w:rsidRDefault="005B4B8D" w:rsidP="005B4B8D">
                    <w:pPr>
                      <w:pStyle w:val="BasicParagraph"/>
                      <w:ind w:left="360"/>
                      <w:rPr>
                        <w:rFonts w:ascii="Calibri" w:hAnsi="Calibri"/>
                        <w:lang w:val="en-US"/>
                      </w:rPr>
                    </w:pPr>
                    <w:r w:rsidRPr="00D7707C">
                      <w:rPr>
                        <w:rFonts w:ascii="Calibri" w:hAnsi="Calibri"/>
                        <w:sz w:val="16"/>
                        <w:lang w:val="en-US"/>
                      </w:rPr>
                      <w:t xml:space="preserve">Accuride Corporation |7140 Office Circle | Evansville, IN  47715 | (812) 962-5000 | AccurideCorp.com </w:t>
                    </w:r>
                  </w:p>
                  <w:p w14:paraId="045F0E43" w14:textId="77777777" w:rsidR="005B4B8D" w:rsidRPr="00D7707C" w:rsidRDefault="005B4B8D" w:rsidP="005B4B8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C0FD2B" wp14:editId="0BBD35AA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3956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723AF" w14:textId="77777777" w:rsidR="005B4B8D" w:rsidRPr="00D7707C" w:rsidRDefault="005B4B8D" w:rsidP="005B4B8D">
                          <w:pPr>
                            <w:pStyle w:val="BasicParagraph"/>
                            <w:ind w:left="36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D7707C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6A30EA2E" w14:textId="77777777" w:rsidR="005B4B8D" w:rsidRPr="00D7707C" w:rsidRDefault="005B4B8D" w:rsidP="005B4B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C0FD2B" id="_x0000_s1027" type="#_x0000_t202" style="position:absolute;margin-left:118.9pt;margin-top:769.15pt;width:390.05pt;height:31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" filled="f" stroked="f">
              <v:textbox style="mso-fit-shape-to-text:t">
                <w:txbxContent>
                  <w:p w14:paraId="5E4723AF" w14:textId="77777777" w:rsidR="005B4B8D" w:rsidRPr="00D7707C" w:rsidRDefault="005B4B8D" w:rsidP="005B4B8D">
                    <w:pPr>
                      <w:pStyle w:val="BasicParagraph"/>
                      <w:ind w:left="360"/>
                      <w:rPr>
                        <w:rFonts w:ascii="Calibri" w:hAnsi="Calibri"/>
                        <w:lang w:val="en-US"/>
                      </w:rPr>
                    </w:pPr>
                    <w:r w:rsidRPr="00D7707C">
                      <w:rPr>
                        <w:rFonts w:ascii="Calibri" w:hAnsi="Calibri"/>
                        <w:sz w:val="16"/>
                        <w:lang w:val="en-US"/>
                      </w:rPr>
                      <w:t xml:space="preserve">Accuride Corporation |7140 Office Circle | Evansville, IN  47715 | (812) 962-5000 | AccurideCorp.com </w:t>
                    </w:r>
                  </w:p>
                  <w:p w14:paraId="6A30EA2E" w14:textId="77777777" w:rsidR="005B4B8D" w:rsidRPr="00D7707C" w:rsidRDefault="005B4B8D" w:rsidP="005B4B8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C483" w14:textId="77777777" w:rsidR="00254942" w:rsidRDefault="00090F94" w:rsidP="00723A33">
    <w:pPr>
      <w:pStyle w:val="a7"/>
      <w:ind w:left="-1418"/>
    </w:pPr>
    <w:r>
      <w:rPr>
        <w:noProof/>
        <w:lang w:eastAsia="ru-RU"/>
      </w:rPr>
      <w:drawing>
        <wp:inline distT="0" distB="0" distL="0" distR="0" wp14:anchorId="5BE27539" wp14:editId="19B7F2D0">
          <wp:extent cx="7772400" cy="52070"/>
          <wp:effectExtent l="0" t="0" r="0" b="5080"/>
          <wp:docPr id="1173754077" name="Рисунок 1173754077" descr="Rule_red 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ule_red gradi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3C4B5" w14:textId="77777777" w:rsidR="00F36867" w:rsidRPr="005B4B8D" w:rsidRDefault="00F36867" w:rsidP="00723A33">
    <w:pPr>
      <w:pStyle w:val="a7"/>
      <w:rPr>
        <w:sz w:val="12"/>
      </w:rPr>
    </w:pPr>
  </w:p>
  <w:tbl>
    <w:tblPr>
      <w:tblW w:w="10773" w:type="dxa"/>
      <w:tblInd w:w="-459" w:type="dxa"/>
      <w:tblLayout w:type="fixed"/>
      <w:tblLook w:val="04A0" w:firstRow="1" w:lastRow="0" w:firstColumn="1" w:lastColumn="0" w:noHBand="0" w:noVBand="1"/>
    </w:tblPr>
    <w:tblGrid>
      <w:gridCol w:w="2907"/>
      <w:gridCol w:w="1062"/>
      <w:gridCol w:w="4111"/>
      <w:gridCol w:w="2693"/>
    </w:tblGrid>
    <w:tr w:rsidR="00784115" w:rsidRPr="00A1140A" w14:paraId="1D6EF832" w14:textId="77777777">
      <w:trPr>
        <w:trHeight w:val="1238"/>
      </w:trPr>
      <w:tc>
        <w:tcPr>
          <w:tcW w:w="2907" w:type="dxa"/>
        </w:tcPr>
        <w:p w14:paraId="179E3BFB" w14:textId="77777777" w:rsidR="00B94AAB" w:rsidRPr="00E8446C" w:rsidRDefault="00B94AAB" w:rsidP="00B94AAB">
          <w:pPr>
            <w:suppressAutoHyphens/>
            <w:rPr>
              <w:rFonts w:cs="Calibri"/>
              <w:b/>
              <w:sz w:val="16"/>
              <w:szCs w:val="16"/>
            </w:rPr>
          </w:pPr>
          <w:r w:rsidRPr="00E8446C">
            <w:rPr>
              <w:rFonts w:cs="Calibri"/>
              <w:b/>
              <w:sz w:val="16"/>
              <w:szCs w:val="16"/>
            </w:rPr>
            <w:t>ул. Автозаводская, д. 11</w:t>
          </w:r>
        </w:p>
        <w:p w14:paraId="2C6FD910" w14:textId="77777777" w:rsidR="00784115" w:rsidRPr="00E8446C" w:rsidRDefault="00784115" w:rsidP="00034033">
          <w:pPr>
            <w:tabs>
              <w:tab w:val="left" w:pos="3720"/>
            </w:tabs>
            <w:suppressAutoHyphens/>
            <w:rPr>
              <w:rFonts w:cs="Calibri"/>
              <w:b/>
              <w:sz w:val="16"/>
              <w:szCs w:val="16"/>
            </w:rPr>
          </w:pPr>
          <w:r w:rsidRPr="00E8446C">
            <w:rPr>
              <w:rFonts w:cs="Calibri"/>
              <w:b/>
              <w:sz w:val="16"/>
              <w:szCs w:val="16"/>
            </w:rPr>
            <w:t>г. Заинск</w:t>
          </w:r>
          <w:r w:rsidR="00B94AAB" w:rsidRPr="00E8446C">
            <w:rPr>
              <w:rFonts w:cs="Calibri"/>
              <w:b/>
              <w:sz w:val="16"/>
              <w:szCs w:val="16"/>
            </w:rPr>
            <w:t>, Заинский район,</w:t>
          </w:r>
          <w:r w:rsidRPr="00E8446C">
            <w:rPr>
              <w:rFonts w:cs="Calibri"/>
              <w:b/>
              <w:sz w:val="16"/>
              <w:szCs w:val="16"/>
            </w:rPr>
            <w:tab/>
          </w:r>
        </w:p>
        <w:p w14:paraId="59E6FC39" w14:textId="77777777" w:rsidR="00B94AAB" w:rsidRPr="00E8446C" w:rsidRDefault="00B94AAB" w:rsidP="00034033">
          <w:pPr>
            <w:tabs>
              <w:tab w:val="left" w:pos="3720"/>
            </w:tabs>
            <w:suppressAutoHyphens/>
            <w:rPr>
              <w:rFonts w:cs="Calibri"/>
              <w:b/>
              <w:sz w:val="16"/>
              <w:szCs w:val="16"/>
            </w:rPr>
          </w:pPr>
          <w:r w:rsidRPr="00E8446C">
            <w:rPr>
              <w:rFonts w:cs="Calibri"/>
              <w:b/>
              <w:sz w:val="16"/>
              <w:szCs w:val="16"/>
            </w:rPr>
            <w:t>Республика Татарстан, 423523</w:t>
          </w:r>
        </w:p>
        <w:p w14:paraId="0D670681" w14:textId="77777777" w:rsidR="00784115" w:rsidRPr="00E8446C" w:rsidRDefault="00784115" w:rsidP="00034033">
          <w:pPr>
            <w:suppressAutoHyphens/>
            <w:rPr>
              <w:rFonts w:cs="Calibri"/>
              <w:sz w:val="16"/>
              <w:szCs w:val="16"/>
            </w:rPr>
          </w:pPr>
          <w:r w:rsidRPr="00E8446C">
            <w:rPr>
              <w:rFonts w:cs="Calibri"/>
              <w:sz w:val="16"/>
              <w:szCs w:val="16"/>
            </w:rPr>
            <w:t>Тел.</w:t>
          </w:r>
          <w:r w:rsidR="00224AE9" w:rsidRPr="00E8446C">
            <w:rPr>
              <w:rFonts w:cs="Calibri"/>
              <w:sz w:val="16"/>
              <w:szCs w:val="16"/>
            </w:rPr>
            <w:t>:</w:t>
          </w:r>
          <w:r w:rsidRPr="00E8446C">
            <w:rPr>
              <w:rFonts w:cs="Calibri"/>
              <w:sz w:val="16"/>
              <w:szCs w:val="16"/>
            </w:rPr>
            <w:t xml:space="preserve"> </w:t>
          </w:r>
          <w:r w:rsidR="00224AE9" w:rsidRPr="00E8446C">
            <w:rPr>
              <w:rFonts w:cs="Calibri"/>
              <w:sz w:val="16"/>
              <w:szCs w:val="16"/>
            </w:rPr>
            <w:t xml:space="preserve">  </w:t>
          </w:r>
          <w:r w:rsidRPr="00E8446C">
            <w:rPr>
              <w:rFonts w:cs="Calibri"/>
              <w:sz w:val="16"/>
              <w:szCs w:val="16"/>
            </w:rPr>
            <w:t xml:space="preserve"> +7 (85558)  2-81-01</w:t>
          </w:r>
        </w:p>
        <w:p w14:paraId="447136A4" w14:textId="77777777" w:rsidR="00784115" w:rsidRPr="00E8446C" w:rsidRDefault="00784115" w:rsidP="00034033">
          <w:pPr>
            <w:suppressAutoHyphens/>
            <w:rPr>
              <w:rFonts w:cs="Calibri"/>
              <w:sz w:val="16"/>
              <w:szCs w:val="16"/>
            </w:rPr>
          </w:pPr>
          <w:r w:rsidRPr="00E8446C">
            <w:rPr>
              <w:rFonts w:cs="Calibri"/>
              <w:sz w:val="16"/>
              <w:szCs w:val="16"/>
            </w:rPr>
            <w:t>Факс</w:t>
          </w:r>
          <w:r w:rsidR="00224AE9" w:rsidRPr="00E8446C">
            <w:rPr>
              <w:rFonts w:cs="Calibri"/>
              <w:sz w:val="16"/>
              <w:szCs w:val="16"/>
            </w:rPr>
            <w:t>:</w:t>
          </w:r>
          <w:r w:rsidRPr="00E8446C">
            <w:rPr>
              <w:rFonts w:cs="Calibri"/>
              <w:sz w:val="16"/>
              <w:szCs w:val="16"/>
            </w:rPr>
            <w:t xml:space="preserve"> </w:t>
          </w:r>
          <w:r w:rsidR="00224AE9" w:rsidRPr="00E8446C">
            <w:rPr>
              <w:rFonts w:cs="Calibri"/>
              <w:sz w:val="16"/>
              <w:szCs w:val="16"/>
            </w:rPr>
            <w:t xml:space="preserve">  </w:t>
          </w:r>
          <w:r w:rsidRPr="00E8446C">
            <w:rPr>
              <w:rFonts w:cs="Calibri"/>
              <w:sz w:val="16"/>
              <w:szCs w:val="16"/>
            </w:rPr>
            <w:t>+7 (85558)  2-81-14</w:t>
          </w:r>
        </w:p>
        <w:p w14:paraId="4649F8C3" w14:textId="77777777" w:rsidR="00784115" w:rsidRPr="00E8446C" w:rsidRDefault="00784115" w:rsidP="00784115">
          <w:pPr>
            <w:suppressAutoHyphens/>
            <w:rPr>
              <w:rFonts w:cs="Calibri"/>
              <w:sz w:val="16"/>
              <w:szCs w:val="16"/>
              <w:lang w:val="pt-PT"/>
            </w:rPr>
          </w:pPr>
          <w:r w:rsidRPr="00E8446C">
            <w:rPr>
              <w:rFonts w:cs="Calibri"/>
              <w:sz w:val="16"/>
              <w:szCs w:val="16"/>
              <w:lang w:val="pt-PT"/>
            </w:rPr>
            <w:t xml:space="preserve">e-mail: </w:t>
          </w:r>
        </w:p>
      </w:tc>
      <w:tc>
        <w:tcPr>
          <w:tcW w:w="1062" w:type="dxa"/>
        </w:tcPr>
        <w:p w14:paraId="1ED919BF" w14:textId="77777777" w:rsidR="00784115" w:rsidRPr="001A4D7A" w:rsidRDefault="00784115" w:rsidP="00034033">
          <w:pPr>
            <w:suppressAutoHyphens/>
            <w:rPr>
              <w:rFonts w:cs="Calibri"/>
              <w:b/>
              <w:sz w:val="16"/>
              <w:szCs w:val="16"/>
            </w:rPr>
          </w:pPr>
        </w:p>
      </w:tc>
      <w:tc>
        <w:tcPr>
          <w:tcW w:w="4111" w:type="dxa"/>
        </w:tcPr>
        <w:p w14:paraId="09BD841D" w14:textId="77777777" w:rsidR="00735FED" w:rsidRPr="001A4D7A" w:rsidRDefault="00735FED" w:rsidP="00735FED">
          <w:pPr>
            <w:tabs>
              <w:tab w:val="left" w:pos="3728"/>
            </w:tabs>
            <w:rPr>
              <w:rFonts w:cs="Calibri"/>
              <w:sz w:val="16"/>
              <w:szCs w:val="16"/>
            </w:rPr>
          </w:pPr>
          <w:r w:rsidRPr="001A4D7A">
            <w:rPr>
              <w:rFonts w:cs="Calibri"/>
              <w:sz w:val="16"/>
              <w:szCs w:val="16"/>
            </w:rPr>
            <w:t xml:space="preserve">ОГРН / </w:t>
          </w:r>
          <w:r w:rsidRPr="00735FED">
            <w:rPr>
              <w:rFonts w:cs="Calibri"/>
              <w:sz w:val="16"/>
              <w:szCs w:val="16"/>
            </w:rPr>
            <w:t>PSRN</w:t>
          </w:r>
          <w:r w:rsidRPr="001A4D7A">
            <w:rPr>
              <w:rFonts w:cs="Calibri"/>
              <w:sz w:val="16"/>
              <w:szCs w:val="16"/>
            </w:rPr>
            <w:t xml:space="preserve">   1117746102077</w:t>
          </w:r>
        </w:p>
        <w:p w14:paraId="46820A33" w14:textId="77777777" w:rsidR="00735FED" w:rsidRPr="001A4D7A" w:rsidRDefault="00735FED" w:rsidP="00735FED">
          <w:pPr>
            <w:tabs>
              <w:tab w:val="left" w:pos="3728"/>
            </w:tabs>
            <w:rPr>
              <w:rFonts w:cs="Calibri"/>
              <w:sz w:val="16"/>
              <w:szCs w:val="16"/>
            </w:rPr>
          </w:pPr>
          <w:r w:rsidRPr="001A4D7A">
            <w:rPr>
              <w:rFonts w:cs="Calibri"/>
              <w:sz w:val="16"/>
              <w:szCs w:val="16"/>
            </w:rPr>
            <w:t>ИНН /</w:t>
          </w:r>
          <w:r w:rsidRPr="001A4D7A">
            <w:t xml:space="preserve"> </w:t>
          </w:r>
          <w:smartTag w:uri="urn:schemas-microsoft-com:office:smarttags" w:element="stockticker">
            <w:r w:rsidRPr="00735FED">
              <w:rPr>
                <w:rFonts w:cs="Calibri"/>
                <w:sz w:val="16"/>
                <w:szCs w:val="16"/>
              </w:rPr>
              <w:t>T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735FED">
              <w:rPr>
                <w:rFonts w:cs="Calibri"/>
                <w:sz w:val="16"/>
                <w:szCs w:val="16"/>
              </w:rPr>
              <w:t>N</w:t>
            </w:r>
          </w:smartTag>
          <w:r w:rsidRPr="001A4D7A">
            <w:rPr>
              <w:rFonts w:cs="Calibri"/>
              <w:sz w:val="16"/>
              <w:szCs w:val="16"/>
            </w:rPr>
            <w:t xml:space="preserve">     7714830585</w:t>
          </w:r>
        </w:p>
        <w:p w14:paraId="05CE332D" w14:textId="77777777" w:rsidR="00784115" w:rsidRPr="001A4D7A" w:rsidRDefault="00735FED" w:rsidP="00735FED">
          <w:pPr>
            <w:tabs>
              <w:tab w:val="left" w:pos="3728"/>
            </w:tabs>
            <w:rPr>
              <w:rFonts w:cs="Calibri"/>
              <w:sz w:val="16"/>
              <w:szCs w:val="16"/>
            </w:rPr>
          </w:pPr>
          <w:r w:rsidRPr="001A4D7A">
            <w:rPr>
              <w:rFonts w:cs="Calibri"/>
              <w:sz w:val="16"/>
              <w:szCs w:val="16"/>
            </w:rPr>
            <w:t xml:space="preserve">КПП  </w:t>
          </w:r>
          <w:r w:rsidRPr="00E8446C">
            <w:rPr>
              <w:rFonts w:cs="Calibri"/>
              <w:sz w:val="16"/>
              <w:szCs w:val="16"/>
            </w:rPr>
            <w:t xml:space="preserve">/ </w:t>
          </w:r>
          <w:smartTag w:uri="urn:schemas-microsoft-com:office:smarttags" w:element="stockticker">
            <w:r w:rsidRPr="00735FED">
              <w:rPr>
                <w:rFonts w:cs="Calibri"/>
                <w:sz w:val="16"/>
                <w:szCs w:val="16"/>
              </w:rPr>
              <w:t>C</w:t>
            </w:r>
            <w:r>
              <w:rPr>
                <w:rFonts w:cs="Calibri"/>
                <w:sz w:val="16"/>
                <w:szCs w:val="16"/>
              </w:rPr>
              <w:t>RR</w:t>
            </w:r>
          </w:smartTag>
          <w:r w:rsidRPr="00735FED">
            <w:rPr>
              <w:rFonts w:cs="Calibri"/>
              <w:sz w:val="16"/>
              <w:szCs w:val="16"/>
            </w:rPr>
            <w:t xml:space="preserve">  </w:t>
          </w:r>
          <w:r w:rsidRPr="001A4D7A">
            <w:rPr>
              <w:rFonts w:cs="Calibri"/>
              <w:sz w:val="16"/>
              <w:szCs w:val="16"/>
            </w:rPr>
            <w:t>164701001</w:t>
          </w:r>
        </w:p>
      </w:tc>
      <w:tc>
        <w:tcPr>
          <w:tcW w:w="2693" w:type="dxa"/>
        </w:tcPr>
        <w:p w14:paraId="528E075C" w14:textId="77777777" w:rsidR="00224AE9" w:rsidRPr="00D7707C" w:rsidRDefault="00224AE9" w:rsidP="00224AE9">
          <w:pPr>
            <w:tabs>
              <w:tab w:val="left" w:pos="3720"/>
            </w:tabs>
            <w:suppressAutoHyphens/>
            <w:rPr>
              <w:rFonts w:cs="Calibri"/>
              <w:b/>
              <w:sz w:val="16"/>
              <w:szCs w:val="16"/>
              <w:lang w:val="en-US"/>
            </w:rPr>
          </w:pPr>
          <w:r w:rsidRPr="00D7707C">
            <w:rPr>
              <w:rFonts w:cs="Calibri"/>
              <w:b/>
              <w:sz w:val="16"/>
              <w:szCs w:val="16"/>
              <w:lang w:val="en-US"/>
            </w:rPr>
            <w:t>Avtozavodskaya str., 11</w:t>
          </w:r>
        </w:p>
        <w:p w14:paraId="2DBD2F3D" w14:textId="77777777" w:rsidR="00224AE9" w:rsidRPr="00D7707C" w:rsidRDefault="00224AE9" w:rsidP="00224AE9">
          <w:pPr>
            <w:tabs>
              <w:tab w:val="left" w:pos="3720"/>
            </w:tabs>
            <w:suppressAutoHyphens/>
            <w:rPr>
              <w:rFonts w:cs="Calibri"/>
              <w:b/>
              <w:sz w:val="16"/>
              <w:szCs w:val="16"/>
              <w:lang w:val="en-US"/>
            </w:rPr>
          </w:pPr>
          <w:r w:rsidRPr="00D7707C">
            <w:rPr>
              <w:rFonts w:cs="Calibri"/>
              <w:b/>
              <w:sz w:val="16"/>
              <w:szCs w:val="16"/>
              <w:lang w:val="en-US"/>
            </w:rPr>
            <w:t>Zainsk, Tatarstan, 423523</w:t>
          </w:r>
        </w:p>
        <w:p w14:paraId="4DC9F054" w14:textId="77777777" w:rsidR="00224AE9" w:rsidRPr="00D7707C" w:rsidRDefault="00224AE9" w:rsidP="00224AE9">
          <w:pPr>
            <w:tabs>
              <w:tab w:val="left" w:pos="3720"/>
            </w:tabs>
            <w:suppressAutoHyphens/>
            <w:rPr>
              <w:rFonts w:cs="Calibri"/>
              <w:sz w:val="16"/>
              <w:szCs w:val="16"/>
              <w:lang w:val="en-US"/>
            </w:rPr>
          </w:pPr>
          <w:r w:rsidRPr="00D7707C">
            <w:rPr>
              <w:rFonts w:cs="Calibri"/>
              <w:sz w:val="16"/>
              <w:szCs w:val="16"/>
              <w:lang w:val="en-US"/>
            </w:rPr>
            <w:t>Tel.:   +7 (85558)  2-81-01</w:t>
          </w:r>
        </w:p>
        <w:p w14:paraId="5715B70F" w14:textId="77777777" w:rsidR="00224AE9" w:rsidRPr="00D9223E" w:rsidRDefault="00224AE9" w:rsidP="00224AE9">
          <w:pPr>
            <w:tabs>
              <w:tab w:val="left" w:pos="3728"/>
            </w:tabs>
            <w:rPr>
              <w:rFonts w:cs="Calibri"/>
              <w:sz w:val="16"/>
              <w:szCs w:val="16"/>
              <w:lang w:val="en-US"/>
            </w:rPr>
          </w:pPr>
          <w:r w:rsidRPr="00D9223E">
            <w:rPr>
              <w:rFonts w:cs="Calibri"/>
              <w:sz w:val="16"/>
              <w:szCs w:val="16"/>
              <w:lang w:val="en-US"/>
            </w:rPr>
            <w:t>Fax:   +7 (85558)  2-81-14</w:t>
          </w:r>
        </w:p>
        <w:p w14:paraId="771C8D8B" w14:textId="77777777" w:rsidR="00784115" w:rsidRPr="00D9223E" w:rsidRDefault="00224AE9" w:rsidP="00224AE9">
          <w:pPr>
            <w:tabs>
              <w:tab w:val="left" w:pos="3728"/>
            </w:tabs>
            <w:rPr>
              <w:rFonts w:cs="Calibri"/>
              <w:sz w:val="16"/>
              <w:szCs w:val="16"/>
              <w:lang w:val="en-US"/>
            </w:rPr>
          </w:pPr>
          <w:r w:rsidRPr="00D9223E">
            <w:rPr>
              <w:rFonts w:cs="Calibri"/>
              <w:sz w:val="16"/>
              <w:szCs w:val="16"/>
              <w:lang w:val="en-US"/>
            </w:rPr>
            <w:t>AccurideCorp.com</w:t>
          </w:r>
        </w:p>
      </w:tc>
    </w:tr>
  </w:tbl>
  <w:p w14:paraId="453462D1" w14:textId="77777777" w:rsidR="00254942" w:rsidRPr="00D9223E" w:rsidRDefault="00090F94">
    <w:pPr>
      <w:pStyle w:val="a7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0EAC6A4" wp14:editId="09D35A72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2673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267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91DBD" w14:textId="77777777" w:rsidR="00254942" w:rsidRPr="00D7707C" w:rsidRDefault="00254942" w:rsidP="00254942">
                          <w:pPr>
                            <w:pStyle w:val="BasicParagraph"/>
                            <w:ind w:left="36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D7707C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4B06D5B8" w14:textId="77777777" w:rsidR="00254942" w:rsidRPr="00D7707C" w:rsidRDefault="00254942" w:rsidP="0025494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EAC6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8.9pt;margin-top:769.15pt;width:390.05pt;height:21.0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" filled="f" stroked="f">
              <v:textbox style="mso-fit-shape-to-text:t">
                <w:txbxContent>
                  <w:p w14:paraId="77491DBD" w14:textId="77777777" w:rsidR="00254942" w:rsidRPr="00D7707C" w:rsidRDefault="00254942" w:rsidP="00254942">
                    <w:pPr>
                      <w:pStyle w:val="BasicParagraph"/>
                      <w:ind w:left="360"/>
                      <w:rPr>
                        <w:rFonts w:ascii="Calibri" w:hAnsi="Calibri"/>
                        <w:lang w:val="en-US"/>
                      </w:rPr>
                    </w:pPr>
                    <w:r w:rsidRPr="00D7707C">
                      <w:rPr>
                        <w:rFonts w:ascii="Calibri" w:hAnsi="Calibri"/>
                        <w:sz w:val="16"/>
                        <w:lang w:val="en-US"/>
                      </w:rPr>
                      <w:t xml:space="preserve">Accuride Corporation |7140 Office Circle | Evansville, IN  47715 | (812) 962-5000 | AccurideCorp.com </w:t>
                    </w:r>
                  </w:p>
                  <w:p w14:paraId="4B06D5B8" w14:textId="77777777" w:rsidR="00254942" w:rsidRPr="00D7707C" w:rsidRDefault="00254942" w:rsidP="0025494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BFBECD" w14:textId="77777777" w:rsidR="00254942" w:rsidRPr="005B4B8D" w:rsidRDefault="00090F94">
    <w:pPr>
      <w:pStyle w:val="a7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C418B3A" wp14:editId="4986F24F">
              <wp:simplePos x="0" y="0"/>
              <wp:positionH relativeFrom="column">
                <wp:posOffset>1510030</wp:posOffset>
              </wp:positionH>
              <wp:positionV relativeFrom="paragraph">
                <wp:posOffset>9768205</wp:posOffset>
              </wp:positionV>
              <wp:extent cx="4953635" cy="267335"/>
              <wp:effectExtent l="0" t="0" r="0" b="0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635" cy="267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14B3B" w14:textId="77777777" w:rsidR="00254942" w:rsidRPr="00D7707C" w:rsidRDefault="00254942" w:rsidP="00254942">
                          <w:pPr>
                            <w:pStyle w:val="BasicParagraph"/>
                            <w:ind w:left="360"/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D7707C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 xml:space="preserve">Accuride Corporation |7140 Office Circle | Evansville, IN  47715 | (812) 962-5000 | AccurideCorp.com </w:t>
                          </w:r>
                        </w:p>
                        <w:p w14:paraId="1C0FE82F" w14:textId="77777777" w:rsidR="00254942" w:rsidRPr="00D7707C" w:rsidRDefault="00254942" w:rsidP="0025494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418B3A" id="_x0000_s1029" type="#_x0000_t202" style="position:absolute;margin-left:118.9pt;margin-top:769.15pt;width:390.05pt;height:21.0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" filled="f" stroked="f">
              <v:textbox style="mso-fit-shape-to-text:t">
                <w:txbxContent>
                  <w:p w14:paraId="56E14B3B" w14:textId="77777777" w:rsidR="00254942" w:rsidRPr="00D7707C" w:rsidRDefault="00254942" w:rsidP="00254942">
                    <w:pPr>
                      <w:pStyle w:val="BasicParagraph"/>
                      <w:ind w:left="360"/>
                      <w:rPr>
                        <w:rFonts w:ascii="Calibri" w:hAnsi="Calibri"/>
                        <w:lang w:val="en-US"/>
                      </w:rPr>
                    </w:pPr>
                    <w:r w:rsidRPr="00D7707C">
                      <w:rPr>
                        <w:rFonts w:ascii="Calibri" w:hAnsi="Calibri"/>
                        <w:sz w:val="16"/>
                        <w:lang w:val="en-US"/>
                      </w:rPr>
                      <w:t xml:space="preserve">Accuride Corporation |7140 Office Circle | Evansville, IN  47715 | (812) 962-5000 | AccurideCorp.com </w:t>
                    </w:r>
                  </w:p>
                  <w:p w14:paraId="1C0FE82F" w14:textId="77777777" w:rsidR="00254942" w:rsidRPr="00D7707C" w:rsidRDefault="00254942" w:rsidP="0025494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055A" w14:textId="77777777" w:rsidR="001F399C" w:rsidRDefault="001F399C" w:rsidP="003F374E">
      <w:r>
        <w:separator/>
      </w:r>
    </w:p>
  </w:footnote>
  <w:footnote w:type="continuationSeparator" w:id="0">
    <w:p w14:paraId="48267D24" w14:textId="77777777" w:rsidR="001F399C" w:rsidRDefault="001F399C" w:rsidP="003F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DE24" w14:textId="479E4197" w:rsidR="005B4B8D" w:rsidRDefault="001C0996" w:rsidP="007105FA">
    <w:pPr>
      <w:pStyle w:val="a5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470A0F" wp14:editId="7D0A6A13">
          <wp:simplePos x="0" y="0"/>
          <wp:positionH relativeFrom="column">
            <wp:posOffset>5876925</wp:posOffset>
          </wp:positionH>
          <wp:positionV relativeFrom="paragraph">
            <wp:posOffset>19050</wp:posOffset>
          </wp:positionV>
          <wp:extent cx="1150620" cy="449259"/>
          <wp:effectExtent l="0" t="0" r="0" b="8255"/>
          <wp:wrapNone/>
          <wp:docPr id="660262042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44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25CC" w14:textId="77777777" w:rsidR="006C4F53" w:rsidRPr="003F374E" w:rsidRDefault="00090F94" w:rsidP="00723A33">
    <w:pPr>
      <w:pStyle w:val="a5"/>
      <w:ind w:left="-1418" w:right="-720"/>
    </w:pPr>
    <w:r>
      <w:rPr>
        <w:noProof/>
        <w:lang w:eastAsia="ru-RU"/>
      </w:rPr>
      <w:drawing>
        <wp:inline distT="0" distB="0" distL="0" distR="0" wp14:anchorId="74C06278" wp14:editId="138E79C7">
          <wp:extent cx="8272780" cy="1561465"/>
          <wp:effectExtent l="0" t="0" r="0" b="635"/>
          <wp:docPr id="966574573" name="Рисунок 966574573" descr="Accuride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uride 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278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134"/>
    <w:multiLevelType w:val="hybridMultilevel"/>
    <w:tmpl w:val="EF0C3280"/>
    <w:lvl w:ilvl="0" w:tplc="E21620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4532C"/>
    <w:multiLevelType w:val="hybridMultilevel"/>
    <w:tmpl w:val="E1EA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E2F"/>
    <w:multiLevelType w:val="multilevel"/>
    <w:tmpl w:val="9A5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40589"/>
    <w:multiLevelType w:val="hybridMultilevel"/>
    <w:tmpl w:val="A114EFEC"/>
    <w:lvl w:ilvl="0" w:tplc="FA7E4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395C"/>
    <w:multiLevelType w:val="hybridMultilevel"/>
    <w:tmpl w:val="8426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700C9"/>
    <w:multiLevelType w:val="hybridMultilevel"/>
    <w:tmpl w:val="A918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562B6"/>
    <w:multiLevelType w:val="hybridMultilevel"/>
    <w:tmpl w:val="B694D7CA"/>
    <w:lvl w:ilvl="0" w:tplc="88A6ED1A">
      <w:start w:val="1"/>
      <w:numFmt w:val="bullet"/>
      <w:lvlText w:val="•"/>
      <w:lvlJc w:val="left"/>
      <w:pPr>
        <w:tabs>
          <w:tab w:val="num" w:pos="11"/>
        </w:tabs>
        <w:ind w:left="11" w:hanging="360"/>
      </w:pPr>
      <w:rPr>
        <w:rFonts w:ascii="Times" w:hAnsi="Times" w:hint="default"/>
      </w:rPr>
    </w:lvl>
    <w:lvl w:ilvl="1" w:tplc="A43ABC36">
      <w:start w:val="65"/>
      <w:numFmt w:val="bullet"/>
      <w:lvlText w:val="•"/>
      <w:lvlJc w:val="left"/>
      <w:pPr>
        <w:tabs>
          <w:tab w:val="num" w:pos="731"/>
        </w:tabs>
        <w:ind w:left="731" w:hanging="360"/>
      </w:pPr>
      <w:rPr>
        <w:rFonts w:ascii="Times" w:hAnsi="Times" w:hint="default"/>
      </w:rPr>
    </w:lvl>
    <w:lvl w:ilvl="2" w:tplc="1064519E">
      <w:start w:val="65"/>
      <w:numFmt w:val="bullet"/>
      <w:lvlText w:val="•"/>
      <w:lvlJc w:val="left"/>
      <w:pPr>
        <w:tabs>
          <w:tab w:val="num" w:pos="1451"/>
        </w:tabs>
        <w:ind w:left="1451" w:hanging="360"/>
      </w:pPr>
      <w:rPr>
        <w:rFonts w:ascii="Times" w:hAnsi="Times" w:hint="default"/>
      </w:rPr>
    </w:lvl>
    <w:lvl w:ilvl="3" w:tplc="7D94FF82">
      <w:start w:val="1"/>
      <w:numFmt w:val="bullet"/>
      <w:lvlText w:val="•"/>
      <w:lvlJc w:val="left"/>
      <w:pPr>
        <w:tabs>
          <w:tab w:val="num" w:pos="2171"/>
        </w:tabs>
        <w:ind w:left="2171" w:hanging="360"/>
      </w:pPr>
      <w:rPr>
        <w:rFonts w:ascii="Times" w:hAnsi="Times" w:hint="default"/>
      </w:rPr>
    </w:lvl>
    <w:lvl w:ilvl="4" w:tplc="E2AEB0B4">
      <w:start w:val="1"/>
      <w:numFmt w:val="bullet"/>
      <w:lvlText w:val="•"/>
      <w:lvlJc w:val="left"/>
      <w:pPr>
        <w:tabs>
          <w:tab w:val="num" w:pos="2891"/>
        </w:tabs>
        <w:ind w:left="2891" w:hanging="360"/>
      </w:pPr>
      <w:rPr>
        <w:rFonts w:ascii="Times" w:hAnsi="Times" w:hint="default"/>
      </w:rPr>
    </w:lvl>
    <w:lvl w:ilvl="5" w:tplc="9D0EAAF4">
      <w:start w:val="1"/>
      <w:numFmt w:val="bullet"/>
      <w:lvlText w:val="•"/>
      <w:lvlJc w:val="left"/>
      <w:pPr>
        <w:tabs>
          <w:tab w:val="num" w:pos="3611"/>
        </w:tabs>
        <w:ind w:left="3611" w:hanging="360"/>
      </w:pPr>
      <w:rPr>
        <w:rFonts w:ascii="Times" w:hAnsi="Times" w:hint="default"/>
      </w:rPr>
    </w:lvl>
    <w:lvl w:ilvl="6" w:tplc="D99CF00C">
      <w:start w:val="1"/>
      <w:numFmt w:val="bullet"/>
      <w:lvlText w:val="•"/>
      <w:lvlJc w:val="left"/>
      <w:pPr>
        <w:tabs>
          <w:tab w:val="num" w:pos="4331"/>
        </w:tabs>
        <w:ind w:left="4331" w:hanging="360"/>
      </w:pPr>
      <w:rPr>
        <w:rFonts w:ascii="Times" w:hAnsi="Times" w:hint="default"/>
      </w:rPr>
    </w:lvl>
    <w:lvl w:ilvl="7" w:tplc="8798418C">
      <w:start w:val="1"/>
      <w:numFmt w:val="bullet"/>
      <w:lvlText w:val="•"/>
      <w:lvlJc w:val="left"/>
      <w:pPr>
        <w:tabs>
          <w:tab w:val="num" w:pos="5051"/>
        </w:tabs>
        <w:ind w:left="5051" w:hanging="360"/>
      </w:pPr>
      <w:rPr>
        <w:rFonts w:ascii="Times" w:hAnsi="Times" w:hint="default"/>
      </w:rPr>
    </w:lvl>
    <w:lvl w:ilvl="8" w:tplc="268E5B5A">
      <w:start w:val="1"/>
      <w:numFmt w:val="bullet"/>
      <w:lvlText w:val="•"/>
      <w:lvlJc w:val="left"/>
      <w:pPr>
        <w:tabs>
          <w:tab w:val="num" w:pos="5771"/>
        </w:tabs>
        <w:ind w:left="5771" w:hanging="360"/>
      </w:pPr>
      <w:rPr>
        <w:rFonts w:ascii="Times" w:hAnsi="Times" w:hint="default"/>
      </w:rPr>
    </w:lvl>
  </w:abstractNum>
  <w:abstractNum w:abstractNumId="7" w15:restartNumberingAfterBreak="0">
    <w:nsid w:val="4BC8769D"/>
    <w:multiLevelType w:val="hybridMultilevel"/>
    <w:tmpl w:val="73F6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0680A"/>
    <w:multiLevelType w:val="hybridMultilevel"/>
    <w:tmpl w:val="E336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634D"/>
    <w:multiLevelType w:val="multilevel"/>
    <w:tmpl w:val="DBBE89F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973098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52" w:hanging="432"/>
      </w:pPr>
    </w:lvl>
    <w:lvl w:ilvl="2">
      <w:start w:val="1"/>
      <w:numFmt w:val="decimal"/>
      <w:lvlText w:val="%1.%2.%3."/>
      <w:lvlJc w:val="left"/>
      <w:pPr>
        <w:ind w:left="2784" w:hanging="504"/>
      </w:pPr>
    </w:lvl>
    <w:lvl w:ilvl="3">
      <w:start w:val="1"/>
      <w:numFmt w:val="decimal"/>
      <w:lvlText w:val="%1.%2.%3.%4."/>
      <w:lvlJc w:val="left"/>
      <w:pPr>
        <w:ind w:left="3288" w:hanging="648"/>
      </w:pPr>
    </w:lvl>
    <w:lvl w:ilvl="4">
      <w:start w:val="1"/>
      <w:numFmt w:val="decimal"/>
      <w:lvlText w:val="%1.%2.%3.%4.%5."/>
      <w:lvlJc w:val="left"/>
      <w:pPr>
        <w:ind w:left="3792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11" w15:restartNumberingAfterBreak="0">
    <w:nsid w:val="5E1F0EAA"/>
    <w:multiLevelType w:val="hybridMultilevel"/>
    <w:tmpl w:val="A1629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61A23"/>
    <w:multiLevelType w:val="multilevel"/>
    <w:tmpl w:val="CFD2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A5D36"/>
    <w:multiLevelType w:val="hybridMultilevel"/>
    <w:tmpl w:val="6356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F321C"/>
    <w:multiLevelType w:val="multilevel"/>
    <w:tmpl w:val="7C52C35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080" w:hanging="360"/>
      </w:pPr>
      <w:rPr>
        <w:rFonts w:hint="default"/>
        <w:b w:val="0"/>
        <w:strike w:val="0"/>
        <w:u w:val="none"/>
      </w:rPr>
    </w:lvl>
    <w:lvl w:ilvl="2">
      <w:start w:val="1"/>
      <w:numFmt w:val="decimal"/>
      <w:pStyle w:val="2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CF54509"/>
    <w:multiLevelType w:val="hybridMultilevel"/>
    <w:tmpl w:val="8E68CF32"/>
    <w:lvl w:ilvl="0" w:tplc="57EC348C">
      <w:start w:val="1"/>
      <w:numFmt w:val="bullet"/>
      <w:pStyle w:val="Bullets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DE12F85"/>
    <w:multiLevelType w:val="hybridMultilevel"/>
    <w:tmpl w:val="3A7E69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561BEA"/>
    <w:multiLevelType w:val="hybridMultilevel"/>
    <w:tmpl w:val="AC4C5486"/>
    <w:lvl w:ilvl="0" w:tplc="23DC3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C4808B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72E2426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774BB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4E85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172EB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7BCC1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1568F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114A5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 w15:restartNumberingAfterBreak="0">
    <w:nsid w:val="782335DB"/>
    <w:multiLevelType w:val="hybridMultilevel"/>
    <w:tmpl w:val="D8F487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9985571">
    <w:abstractNumId w:val="15"/>
  </w:num>
  <w:num w:numId="2" w16cid:durableId="649943576">
    <w:abstractNumId w:val="15"/>
  </w:num>
  <w:num w:numId="3" w16cid:durableId="1377125897">
    <w:abstractNumId w:val="17"/>
  </w:num>
  <w:num w:numId="4" w16cid:durableId="192351218">
    <w:abstractNumId w:val="6"/>
  </w:num>
  <w:num w:numId="5" w16cid:durableId="1794249371">
    <w:abstractNumId w:val="6"/>
  </w:num>
  <w:num w:numId="6" w16cid:durableId="915479307">
    <w:abstractNumId w:val="10"/>
  </w:num>
  <w:num w:numId="7" w16cid:durableId="2134323064">
    <w:abstractNumId w:val="11"/>
  </w:num>
  <w:num w:numId="8" w16cid:durableId="1799759573">
    <w:abstractNumId w:val="3"/>
  </w:num>
  <w:num w:numId="9" w16cid:durableId="1190871989">
    <w:abstractNumId w:val="13"/>
  </w:num>
  <w:num w:numId="10" w16cid:durableId="2027243706">
    <w:abstractNumId w:val="4"/>
  </w:num>
  <w:num w:numId="11" w16cid:durableId="1774932425">
    <w:abstractNumId w:val="0"/>
  </w:num>
  <w:num w:numId="12" w16cid:durableId="588660885">
    <w:abstractNumId w:val="8"/>
  </w:num>
  <w:num w:numId="13" w16cid:durableId="49480481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365452587">
    <w:abstractNumId w:val="12"/>
  </w:num>
  <w:num w:numId="15" w16cid:durableId="424303668">
    <w:abstractNumId w:val="18"/>
  </w:num>
  <w:num w:numId="16" w16cid:durableId="1760326319">
    <w:abstractNumId w:val="16"/>
  </w:num>
  <w:num w:numId="17" w16cid:durableId="1607225515">
    <w:abstractNumId w:val="14"/>
  </w:num>
  <w:num w:numId="18" w16cid:durableId="1221163133">
    <w:abstractNumId w:val="9"/>
  </w:num>
  <w:num w:numId="19" w16cid:durableId="660502041">
    <w:abstractNumId w:val="1"/>
  </w:num>
  <w:num w:numId="20" w16cid:durableId="853300441">
    <w:abstractNumId w:val="5"/>
  </w:num>
  <w:num w:numId="21" w16cid:durableId="167017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F0"/>
    <w:rsid w:val="00016A41"/>
    <w:rsid w:val="000232FC"/>
    <w:rsid w:val="00030890"/>
    <w:rsid w:val="00034033"/>
    <w:rsid w:val="0006473C"/>
    <w:rsid w:val="00071D5B"/>
    <w:rsid w:val="0007284F"/>
    <w:rsid w:val="0007476B"/>
    <w:rsid w:val="000768A9"/>
    <w:rsid w:val="0009081E"/>
    <w:rsid w:val="00090F94"/>
    <w:rsid w:val="000938A0"/>
    <w:rsid w:val="00094049"/>
    <w:rsid w:val="00096184"/>
    <w:rsid w:val="000A4925"/>
    <w:rsid w:val="000A6F7D"/>
    <w:rsid w:val="000B59EE"/>
    <w:rsid w:val="000C6884"/>
    <w:rsid w:val="000D4198"/>
    <w:rsid w:val="000D44BB"/>
    <w:rsid w:val="000D46FC"/>
    <w:rsid w:val="000D55E0"/>
    <w:rsid w:val="000D5945"/>
    <w:rsid w:val="000E67D8"/>
    <w:rsid w:val="00112226"/>
    <w:rsid w:val="00114F04"/>
    <w:rsid w:val="00127BAF"/>
    <w:rsid w:val="001367B5"/>
    <w:rsid w:val="001403C1"/>
    <w:rsid w:val="00147B84"/>
    <w:rsid w:val="001675C8"/>
    <w:rsid w:val="00172759"/>
    <w:rsid w:val="0018458D"/>
    <w:rsid w:val="00187EB2"/>
    <w:rsid w:val="00192AA5"/>
    <w:rsid w:val="00195027"/>
    <w:rsid w:val="00196192"/>
    <w:rsid w:val="00196C80"/>
    <w:rsid w:val="001971E5"/>
    <w:rsid w:val="001A138E"/>
    <w:rsid w:val="001A4D7A"/>
    <w:rsid w:val="001C0996"/>
    <w:rsid w:val="001C1DF6"/>
    <w:rsid w:val="001C7D42"/>
    <w:rsid w:val="001D139A"/>
    <w:rsid w:val="001D3D76"/>
    <w:rsid w:val="001E5304"/>
    <w:rsid w:val="001E64D2"/>
    <w:rsid w:val="001F399C"/>
    <w:rsid w:val="001F6529"/>
    <w:rsid w:val="0022486D"/>
    <w:rsid w:val="00224AE9"/>
    <w:rsid w:val="00254942"/>
    <w:rsid w:val="002617D9"/>
    <w:rsid w:val="0026750B"/>
    <w:rsid w:val="00284BF0"/>
    <w:rsid w:val="00284E77"/>
    <w:rsid w:val="002A23A8"/>
    <w:rsid w:val="002A2D2C"/>
    <w:rsid w:val="002A5770"/>
    <w:rsid w:val="002B6BFC"/>
    <w:rsid w:val="002C23C1"/>
    <w:rsid w:val="002D1243"/>
    <w:rsid w:val="002E6FF1"/>
    <w:rsid w:val="002E73DC"/>
    <w:rsid w:val="00306B2F"/>
    <w:rsid w:val="00306C75"/>
    <w:rsid w:val="0031344A"/>
    <w:rsid w:val="00340100"/>
    <w:rsid w:val="003423A4"/>
    <w:rsid w:val="0035314B"/>
    <w:rsid w:val="003616F4"/>
    <w:rsid w:val="00374AF2"/>
    <w:rsid w:val="0037600E"/>
    <w:rsid w:val="00377BA2"/>
    <w:rsid w:val="00384351"/>
    <w:rsid w:val="00385C28"/>
    <w:rsid w:val="003B68CB"/>
    <w:rsid w:val="003C17D9"/>
    <w:rsid w:val="003C2CC7"/>
    <w:rsid w:val="003D5BE0"/>
    <w:rsid w:val="003D69EE"/>
    <w:rsid w:val="003E6C15"/>
    <w:rsid w:val="003F2936"/>
    <w:rsid w:val="003F374E"/>
    <w:rsid w:val="00420400"/>
    <w:rsid w:val="00423B6E"/>
    <w:rsid w:val="00427F12"/>
    <w:rsid w:val="0043080E"/>
    <w:rsid w:val="00446480"/>
    <w:rsid w:val="00453DC3"/>
    <w:rsid w:val="00457122"/>
    <w:rsid w:val="0046022A"/>
    <w:rsid w:val="004657D8"/>
    <w:rsid w:val="00466B3A"/>
    <w:rsid w:val="004707CC"/>
    <w:rsid w:val="004758A5"/>
    <w:rsid w:val="0049241E"/>
    <w:rsid w:val="004962F9"/>
    <w:rsid w:val="004A39D2"/>
    <w:rsid w:val="004A4DB5"/>
    <w:rsid w:val="004B41D0"/>
    <w:rsid w:val="004C0C5C"/>
    <w:rsid w:val="004D60EC"/>
    <w:rsid w:val="004E5330"/>
    <w:rsid w:val="00501264"/>
    <w:rsid w:val="00503B94"/>
    <w:rsid w:val="00504AD6"/>
    <w:rsid w:val="00506049"/>
    <w:rsid w:val="00507CCE"/>
    <w:rsid w:val="0052202D"/>
    <w:rsid w:val="00541E48"/>
    <w:rsid w:val="00542F76"/>
    <w:rsid w:val="00543023"/>
    <w:rsid w:val="00546F34"/>
    <w:rsid w:val="0056495D"/>
    <w:rsid w:val="00566106"/>
    <w:rsid w:val="0057039C"/>
    <w:rsid w:val="0057622B"/>
    <w:rsid w:val="00594A02"/>
    <w:rsid w:val="005A0E08"/>
    <w:rsid w:val="005A5825"/>
    <w:rsid w:val="005B057D"/>
    <w:rsid w:val="005B4B8D"/>
    <w:rsid w:val="005B5394"/>
    <w:rsid w:val="005C3BC8"/>
    <w:rsid w:val="005D4ECE"/>
    <w:rsid w:val="005D53E5"/>
    <w:rsid w:val="005F5FFE"/>
    <w:rsid w:val="00604FCB"/>
    <w:rsid w:val="0061180A"/>
    <w:rsid w:val="00615F97"/>
    <w:rsid w:val="00634759"/>
    <w:rsid w:val="006365B2"/>
    <w:rsid w:val="0064143B"/>
    <w:rsid w:val="006460CA"/>
    <w:rsid w:val="00653C6E"/>
    <w:rsid w:val="00655E27"/>
    <w:rsid w:val="00664C99"/>
    <w:rsid w:val="00664CFF"/>
    <w:rsid w:val="00666946"/>
    <w:rsid w:val="00697411"/>
    <w:rsid w:val="006A234C"/>
    <w:rsid w:val="006B2384"/>
    <w:rsid w:val="006C2B87"/>
    <w:rsid w:val="006C4F53"/>
    <w:rsid w:val="006D526F"/>
    <w:rsid w:val="006E5639"/>
    <w:rsid w:val="006E752D"/>
    <w:rsid w:val="006F1F3F"/>
    <w:rsid w:val="00700D14"/>
    <w:rsid w:val="0070226C"/>
    <w:rsid w:val="00703259"/>
    <w:rsid w:val="00705E7C"/>
    <w:rsid w:val="007105FA"/>
    <w:rsid w:val="007238C8"/>
    <w:rsid w:val="00723A33"/>
    <w:rsid w:val="00724C95"/>
    <w:rsid w:val="0073224A"/>
    <w:rsid w:val="0073331C"/>
    <w:rsid w:val="007354BC"/>
    <w:rsid w:val="00735FED"/>
    <w:rsid w:val="007467BB"/>
    <w:rsid w:val="007667D4"/>
    <w:rsid w:val="0076720F"/>
    <w:rsid w:val="007707B9"/>
    <w:rsid w:val="0078242D"/>
    <w:rsid w:val="00784115"/>
    <w:rsid w:val="00786EAD"/>
    <w:rsid w:val="007874A1"/>
    <w:rsid w:val="00797CDC"/>
    <w:rsid w:val="007B19F0"/>
    <w:rsid w:val="007B2EDA"/>
    <w:rsid w:val="007B68FC"/>
    <w:rsid w:val="007C7A09"/>
    <w:rsid w:val="007D5833"/>
    <w:rsid w:val="007D71A8"/>
    <w:rsid w:val="007E5411"/>
    <w:rsid w:val="007E6532"/>
    <w:rsid w:val="007F6462"/>
    <w:rsid w:val="008054E1"/>
    <w:rsid w:val="00815D30"/>
    <w:rsid w:val="00816258"/>
    <w:rsid w:val="00826727"/>
    <w:rsid w:val="008272A1"/>
    <w:rsid w:val="00834C97"/>
    <w:rsid w:val="00835645"/>
    <w:rsid w:val="00836E5E"/>
    <w:rsid w:val="00840462"/>
    <w:rsid w:val="0086014A"/>
    <w:rsid w:val="00863D1A"/>
    <w:rsid w:val="00866F01"/>
    <w:rsid w:val="008812F5"/>
    <w:rsid w:val="00896B3F"/>
    <w:rsid w:val="008A1AB1"/>
    <w:rsid w:val="008A302A"/>
    <w:rsid w:val="008A39FA"/>
    <w:rsid w:val="008A3EEB"/>
    <w:rsid w:val="008B3550"/>
    <w:rsid w:val="008C4A42"/>
    <w:rsid w:val="008C4C83"/>
    <w:rsid w:val="008D2FF1"/>
    <w:rsid w:val="008D5A79"/>
    <w:rsid w:val="008E37DE"/>
    <w:rsid w:val="008E4C63"/>
    <w:rsid w:val="008F5F94"/>
    <w:rsid w:val="009002D7"/>
    <w:rsid w:val="009153CF"/>
    <w:rsid w:val="009261C9"/>
    <w:rsid w:val="00932DB4"/>
    <w:rsid w:val="00940A20"/>
    <w:rsid w:val="00967643"/>
    <w:rsid w:val="00971997"/>
    <w:rsid w:val="00972007"/>
    <w:rsid w:val="0097453E"/>
    <w:rsid w:val="009775DE"/>
    <w:rsid w:val="009806CF"/>
    <w:rsid w:val="00984E69"/>
    <w:rsid w:val="0098550F"/>
    <w:rsid w:val="00991C2E"/>
    <w:rsid w:val="009961F8"/>
    <w:rsid w:val="00996D29"/>
    <w:rsid w:val="009A163E"/>
    <w:rsid w:val="009A3FFC"/>
    <w:rsid w:val="009A4056"/>
    <w:rsid w:val="009C1CBC"/>
    <w:rsid w:val="009C7AD0"/>
    <w:rsid w:val="009D1D55"/>
    <w:rsid w:val="009D43EA"/>
    <w:rsid w:val="009E3DB6"/>
    <w:rsid w:val="009E4B67"/>
    <w:rsid w:val="009E5F7F"/>
    <w:rsid w:val="009F5748"/>
    <w:rsid w:val="00A03EAC"/>
    <w:rsid w:val="00A1140A"/>
    <w:rsid w:val="00A13683"/>
    <w:rsid w:val="00A16032"/>
    <w:rsid w:val="00A46433"/>
    <w:rsid w:val="00A542ED"/>
    <w:rsid w:val="00A54DB7"/>
    <w:rsid w:val="00A655E6"/>
    <w:rsid w:val="00A77473"/>
    <w:rsid w:val="00A823C5"/>
    <w:rsid w:val="00AA2B25"/>
    <w:rsid w:val="00AB01FE"/>
    <w:rsid w:val="00AB17C1"/>
    <w:rsid w:val="00B13CD4"/>
    <w:rsid w:val="00B1548D"/>
    <w:rsid w:val="00B17CC7"/>
    <w:rsid w:val="00B33093"/>
    <w:rsid w:val="00B41C31"/>
    <w:rsid w:val="00B41DA6"/>
    <w:rsid w:val="00B44E16"/>
    <w:rsid w:val="00B52D28"/>
    <w:rsid w:val="00B530A6"/>
    <w:rsid w:val="00B539EA"/>
    <w:rsid w:val="00B54BEF"/>
    <w:rsid w:val="00B62B33"/>
    <w:rsid w:val="00B63D7D"/>
    <w:rsid w:val="00B64052"/>
    <w:rsid w:val="00B80AB9"/>
    <w:rsid w:val="00B93EA5"/>
    <w:rsid w:val="00B93FE0"/>
    <w:rsid w:val="00B949C4"/>
    <w:rsid w:val="00B94AAB"/>
    <w:rsid w:val="00BA212E"/>
    <w:rsid w:val="00BA5BA4"/>
    <w:rsid w:val="00BB63A6"/>
    <w:rsid w:val="00BC1F7B"/>
    <w:rsid w:val="00BC31BE"/>
    <w:rsid w:val="00BC33D9"/>
    <w:rsid w:val="00BD143C"/>
    <w:rsid w:val="00BD250C"/>
    <w:rsid w:val="00BD3AD5"/>
    <w:rsid w:val="00BD3ADD"/>
    <w:rsid w:val="00BE1F83"/>
    <w:rsid w:val="00BF1550"/>
    <w:rsid w:val="00BF64E4"/>
    <w:rsid w:val="00BF6B7B"/>
    <w:rsid w:val="00C00FFF"/>
    <w:rsid w:val="00C14991"/>
    <w:rsid w:val="00C203B4"/>
    <w:rsid w:val="00C37578"/>
    <w:rsid w:val="00C567D7"/>
    <w:rsid w:val="00C64373"/>
    <w:rsid w:val="00C76A90"/>
    <w:rsid w:val="00C809A2"/>
    <w:rsid w:val="00C90999"/>
    <w:rsid w:val="00CB21CE"/>
    <w:rsid w:val="00CB3503"/>
    <w:rsid w:val="00CC59F0"/>
    <w:rsid w:val="00CD6973"/>
    <w:rsid w:val="00CF165B"/>
    <w:rsid w:val="00D0354F"/>
    <w:rsid w:val="00D23130"/>
    <w:rsid w:val="00D35629"/>
    <w:rsid w:val="00D66507"/>
    <w:rsid w:val="00D718E3"/>
    <w:rsid w:val="00D74236"/>
    <w:rsid w:val="00D7707C"/>
    <w:rsid w:val="00D83BBD"/>
    <w:rsid w:val="00D85B7B"/>
    <w:rsid w:val="00D9223E"/>
    <w:rsid w:val="00D92FCC"/>
    <w:rsid w:val="00DA6836"/>
    <w:rsid w:val="00DA78E8"/>
    <w:rsid w:val="00DB19C3"/>
    <w:rsid w:val="00DC40A9"/>
    <w:rsid w:val="00DC45FC"/>
    <w:rsid w:val="00DD2ABD"/>
    <w:rsid w:val="00DD7902"/>
    <w:rsid w:val="00DD7B3B"/>
    <w:rsid w:val="00DF34EA"/>
    <w:rsid w:val="00DF4269"/>
    <w:rsid w:val="00DF69B8"/>
    <w:rsid w:val="00DF7F0F"/>
    <w:rsid w:val="00E03610"/>
    <w:rsid w:val="00E24570"/>
    <w:rsid w:val="00E31CD4"/>
    <w:rsid w:val="00E4624A"/>
    <w:rsid w:val="00E5032B"/>
    <w:rsid w:val="00E607A5"/>
    <w:rsid w:val="00E70C00"/>
    <w:rsid w:val="00E8446C"/>
    <w:rsid w:val="00E9762B"/>
    <w:rsid w:val="00EA19AA"/>
    <w:rsid w:val="00EA23F0"/>
    <w:rsid w:val="00EB75D9"/>
    <w:rsid w:val="00EC2B83"/>
    <w:rsid w:val="00ED4635"/>
    <w:rsid w:val="00ED6438"/>
    <w:rsid w:val="00EE45DA"/>
    <w:rsid w:val="00EE4B4E"/>
    <w:rsid w:val="00EE5ED5"/>
    <w:rsid w:val="00EE763F"/>
    <w:rsid w:val="00EE7FBD"/>
    <w:rsid w:val="00EF1EDA"/>
    <w:rsid w:val="00F02D82"/>
    <w:rsid w:val="00F21681"/>
    <w:rsid w:val="00F2277D"/>
    <w:rsid w:val="00F23DA3"/>
    <w:rsid w:val="00F26917"/>
    <w:rsid w:val="00F36867"/>
    <w:rsid w:val="00F41268"/>
    <w:rsid w:val="00F43967"/>
    <w:rsid w:val="00F4416E"/>
    <w:rsid w:val="00F55269"/>
    <w:rsid w:val="00F66C4C"/>
    <w:rsid w:val="00F70AEA"/>
    <w:rsid w:val="00F818BC"/>
    <w:rsid w:val="00F90D4B"/>
    <w:rsid w:val="00F96BBD"/>
    <w:rsid w:val="00FA087E"/>
    <w:rsid w:val="00FA484A"/>
    <w:rsid w:val="00FA65F7"/>
    <w:rsid w:val="00FB3ABF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62E8C5FE"/>
  <w15:docId w15:val="{88A9BE46-70B0-403B-BFFC-7FC264C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1">
    <w:name w:val="heading 1"/>
    <w:basedOn w:val="a"/>
    <w:next w:val="a"/>
    <w:link w:val="12"/>
    <w:autoRedefine/>
    <w:qFormat/>
    <w:rsid w:val="00BF1550"/>
    <w:pPr>
      <w:keepNext/>
      <w:spacing w:before="240" w:after="60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3">
    <w:name w:val="heading 3"/>
    <w:aliases w:val="Subhead"/>
    <w:basedOn w:val="a"/>
    <w:next w:val="a"/>
    <w:link w:val="30"/>
    <w:autoRedefine/>
    <w:qFormat/>
    <w:rsid w:val="00BF1550"/>
    <w:pPr>
      <w:keepNext/>
      <w:spacing w:before="240" w:after="60"/>
      <w:outlineLvl w:val="2"/>
    </w:pPr>
    <w:rPr>
      <w:rFonts w:ascii="Arial" w:hAnsi="Arial"/>
      <w:b/>
      <w: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aliases w:val="Subhead Знак"/>
    <w:link w:val="3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Footnote">
    <w:name w:val="Footnote"/>
    <w:basedOn w:val="a"/>
    <w:autoRedefine/>
    <w:rsid w:val="00BF1550"/>
    <w:rPr>
      <w:sz w:val="18"/>
    </w:rPr>
  </w:style>
  <w:style w:type="paragraph" w:customStyle="1" w:styleId="Body">
    <w:name w:val="Body"/>
    <w:basedOn w:val="a"/>
    <w:autoRedefine/>
    <w:rsid w:val="00BF1550"/>
    <w:pPr>
      <w:spacing w:before="120" w:after="120"/>
    </w:pPr>
  </w:style>
  <w:style w:type="paragraph" w:customStyle="1" w:styleId="Bullets">
    <w:name w:val="Bullets"/>
    <w:basedOn w:val="Body"/>
    <w:autoRedefine/>
    <w:rsid w:val="00BF1550"/>
    <w:pPr>
      <w:numPr>
        <w:numId w:val="2"/>
      </w:numPr>
    </w:pPr>
  </w:style>
  <w:style w:type="paragraph" w:customStyle="1" w:styleId="Smallhead">
    <w:name w:val="Small head"/>
    <w:basedOn w:val="a"/>
    <w:autoRedefine/>
    <w:rsid w:val="00BF1550"/>
    <w:pPr>
      <w:spacing w:before="120"/>
    </w:pPr>
    <w:rPr>
      <w:rFonts w:ascii="Arial" w:hAnsi="Arial"/>
      <w:b/>
    </w:rPr>
  </w:style>
  <w:style w:type="paragraph" w:styleId="a3">
    <w:name w:val="Balloon Text"/>
    <w:basedOn w:val="a"/>
    <w:link w:val="a4"/>
    <w:semiHidden/>
    <w:rsid w:val="00835645"/>
    <w:rPr>
      <w:rFonts w:ascii="Lucida Grande" w:hAnsi="Lucida Grande"/>
      <w:sz w:val="18"/>
      <w:szCs w:val="18"/>
    </w:rPr>
  </w:style>
  <w:style w:type="character" w:customStyle="1" w:styleId="a4">
    <w:name w:val="Текст выноски Знак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3F374E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link w:val="a5"/>
    <w:locked/>
    <w:rsid w:val="003F374E"/>
    <w:rPr>
      <w:rFonts w:cs="Times New Roman"/>
      <w:sz w:val="24"/>
      <w:szCs w:val="24"/>
      <w:lang w:val="x-none" w:eastAsia="en-US"/>
    </w:rPr>
  </w:style>
  <w:style w:type="paragraph" w:styleId="a7">
    <w:name w:val="footer"/>
    <w:basedOn w:val="a"/>
    <w:link w:val="a8"/>
    <w:rsid w:val="003F374E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link w:val="a7"/>
    <w:locked/>
    <w:rsid w:val="003F374E"/>
    <w:rPr>
      <w:rFonts w:cs="Times New Roman"/>
      <w:sz w:val="24"/>
      <w:szCs w:val="24"/>
      <w:lang w:val="x-none" w:eastAsia="en-US"/>
    </w:rPr>
  </w:style>
  <w:style w:type="character" w:styleId="a9">
    <w:name w:val="page number"/>
    <w:semiHidden/>
    <w:rsid w:val="003F374E"/>
    <w:rPr>
      <w:rFonts w:cs="Times New Roman"/>
    </w:rPr>
  </w:style>
  <w:style w:type="paragraph" w:customStyle="1" w:styleId="BasicParagraph">
    <w:name w:val="[Basic Paragraph]"/>
    <w:basedOn w:val="a"/>
    <w:rsid w:val="003F374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13">
    <w:name w:val="Абзац списка1"/>
    <w:basedOn w:val="a"/>
    <w:qFormat/>
    <w:rsid w:val="008D5A79"/>
    <w:pPr>
      <w:ind w:left="720"/>
      <w:contextualSpacing/>
    </w:pPr>
  </w:style>
  <w:style w:type="character" w:styleId="aa">
    <w:name w:val="Hyperlink"/>
    <w:rsid w:val="007841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9223E"/>
    <w:pPr>
      <w:ind w:left="720"/>
      <w:contextualSpacing/>
    </w:pPr>
  </w:style>
  <w:style w:type="table" w:styleId="ac">
    <w:name w:val="Table Grid"/>
    <w:basedOn w:val="a1"/>
    <w:uiPriority w:val="59"/>
    <w:rsid w:val="00B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D43EA"/>
    <w:rPr>
      <w:b/>
      <w:bCs/>
    </w:rPr>
  </w:style>
  <w:style w:type="character" w:customStyle="1" w:styleId="fontstyle0">
    <w:name w:val="fontstyle0"/>
    <w:basedOn w:val="a0"/>
    <w:rsid w:val="00EB75D9"/>
  </w:style>
  <w:style w:type="character" w:styleId="ae">
    <w:name w:val="Unresolved Mention"/>
    <w:basedOn w:val="a0"/>
    <w:uiPriority w:val="99"/>
    <w:semiHidden/>
    <w:unhideWhenUsed/>
    <w:rsid w:val="005A0E0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A0E08"/>
    <w:rPr>
      <w:color w:val="800080" w:themeColor="followedHyperlink"/>
      <w:u w:val="single"/>
    </w:rPr>
  </w:style>
  <w:style w:type="paragraph" w:customStyle="1" w:styleId="2">
    <w:name w:val="ТЕКСТ2"/>
    <w:basedOn w:val="a"/>
    <w:link w:val="20"/>
    <w:qFormat/>
    <w:rsid w:val="000D44BB"/>
    <w:pPr>
      <w:numPr>
        <w:ilvl w:val="2"/>
        <w:numId w:val="17"/>
      </w:numPr>
      <w:spacing w:after="0"/>
      <w:jc w:val="both"/>
    </w:pPr>
    <w:rPr>
      <w:rFonts w:eastAsia="Calibri" w:cs="Times New Roman"/>
      <w:lang w:eastAsia="de-DE"/>
    </w:rPr>
  </w:style>
  <w:style w:type="character" w:customStyle="1" w:styleId="20">
    <w:name w:val="ТЕКСТ2 Знак"/>
    <w:basedOn w:val="a0"/>
    <w:link w:val="2"/>
    <w:rsid w:val="000D44BB"/>
    <w:rPr>
      <w:rFonts w:asciiTheme="minorHAnsi" w:eastAsia="Calibri" w:hAnsiTheme="minorHAnsi"/>
      <w:sz w:val="22"/>
      <w:szCs w:val="22"/>
      <w:lang w:eastAsia="de-DE"/>
    </w:rPr>
  </w:style>
  <w:style w:type="paragraph" w:customStyle="1" w:styleId="10">
    <w:name w:val="ТЕКСТ1"/>
    <w:basedOn w:val="ab"/>
    <w:qFormat/>
    <w:rsid w:val="000D44BB"/>
    <w:pPr>
      <w:numPr>
        <w:ilvl w:val="1"/>
        <w:numId w:val="17"/>
      </w:numPr>
      <w:spacing w:after="0" w:line="240" w:lineRule="auto"/>
      <w:jc w:val="both"/>
    </w:pPr>
    <w:rPr>
      <w:rFonts w:eastAsia="Calibri" w:cs="Times New Roman"/>
      <w:lang w:eastAsia="de-DE"/>
    </w:rPr>
  </w:style>
  <w:style w:type="paragraph" w:customStyle="1" w:styleId="1">
    <w:name w:val="ЗАГОЛОВОК1"/>
    <w:basedOn w:val="a"/>
    <w:next w:val="10"/>
    <w:qFormat/>
    <w:rsid w:val="000D44BB"/>
    <w:pPr>
      <w:keepNext/>
      <w:keepLines/>
      <w:numPr>
        <w:numId w:val="17"/>
      </w:numPr>
      <w:spacing w:before="240" w:after="0" w:line="240" w:lineRule="auto"/>
      <w:ind w:left="714" w:hanging="357"/>
      <w:outlineLvl w:val="0"/>
    </w:pPr>
    <w:rPr>
      <w:rFonts w:eastAsiaTheme="majorEastAsia" w:cstheme="majorBidi"/>
      <w:b/>
      <w:bCs/>
      <w:color w:val="000000" w:themeColor="text1"/>
      <w:lang w:eastAsia="de-DE"/>
    </w:rPr>
  </w:style>
  <w:style w:type="paragraph" w:customStyle="1" w:styleId="111">
    <w:name w:val="текст111"/>
    <w:basedOn w:val="a"/>
    <w:link w:val="1110"/>
    <w:qFormat/>
    <w:rsid w:val="000D44BB"/>
    <w:pPr>
      <w:spacing w:after="0"/>
      <w:ind w:left="1808" w:hanging="11"/>
      <w:jc w:val="both"/>
    </w:pPr>
    <w:rPr>
      <w:rFonts w:eastAsia="Calibri" w:cs="Times New Roman"/>
      <w:lang w:eastAsia="de-DE"/>
    </w:rPr>
  </w:style>
  <w:style w:type="character" w:customStyle="1" w:styleId="1110">
    <w:name w:val="текст111 Знак"/>
    <w:basedOn w:val="a0"/>
    <w:link w:val="111"/>
    <w:rsid w:val="000D44BB"/>
    <w:rPr>
      <w:rFonts w:asciiTheme="minorHAnsi" w:eastAsia="Calibri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88;&#1072;&#1073;%20&#1089;&#1090;&#1086;&#1083;%20&#1089;&#1090;&#1072;&#1088;%20&#1082;&#1086;&#1084;&#1087;\&#1087;&#1080;&#1089;&#1100;&#1084;&#1072;\&#1040;&#1082;&#1082;&#1091;&#1088;&#1072;&#1081;&#1076;\&#1043;&#1072;&#1076;&#1072;&#1083;&#1080;&#1085;&#1091;%20&#1087;&#1086;%20&#1073;&#1072;&#1085;&#1085;&#1077;&#1088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1DB2-C5DE-47DF-8590-C88B87EF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Гадалину по баннерам</Template>
  <TotalTime>1163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Fire &amp; Rain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Нечаев</dc:creator>
  <cp:lastModifiedBy>Fedorov, Sergey</cp:lastModifiedBy>
  <cp:revision>104</cp:revision>
  <cp:lastPrinted>2017-10-24T09:52:00Z</cp:lastPrinted>
  <dcterms:created xsi:type="dcterms:W3CDTF">2020-06-25T08:04:00Z</dcterms:created>
  <dcterms:modified xsi:type="dcterms:W3CDTF">2026-06-02T10:38:00Z</dcterms:modified>
</cp:coreProperties>
</file>