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7177" w14:textId="77777777" w:rsidR="00CB782B" w:rsidRDefault="00CB782B" w:rsidP="006E5EF0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14:paraId="3B662318" w14:textId="77777777" w:rsidR="00CB782B" w:rsidRDefault="00CB782B" w:rsidP="006E5EF0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14:paraId="072D3A5A" w14:textId="77777777" w:rsidR="00CB782B" w:rsidRDefault="00CB782B" w:rsidP="006E5EF0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14:paraId="233F2155" w14:textId="77777777" w:rsidR="00CB782B" w:rsidRDefault="00CB782B" w:rsidP="006E5EF0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14:paraId="21368A1D" w14:textId="77777777" w:rsidR="00CB782B" w:rsidRDefault="00CB782B" w:rsidP="006E5EF0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14:paraId="459E3C0E" w14:textId="77777777" w:rsidR="00CB782B" w:rsidRDefault="00CB782B" w:rsidP="006E5EF0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14:paraId="676F57A1" w14:textId="77777777" w:rsidR="00CB782B" w:rsidRPr="005B4CB1" w:rsidRDefault="00CB782B" w:rsidP="006E5E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6B6E043" w14:textId="77777777" w:rsidR="00704323" w:rsidRPr="005B4CB1" w:rsidRDefault="00A4022A" w:rsidP="00704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Техническое задание на внедрение подсистем</w:t>
      </w:r>
      <w:r w:rsidR="00204109"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информационной</w:t>
      </w:r>
      <w:r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безопасности</w:t>
      </w:r>
      <w:r w:rsidR="00BC07C5"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объектов </w:t>
      </w:r>
      <w:r w:rsidR="00B41BBA"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КИИ </w:t>
      </w:r>
      <w:r w:rsidR="00704323"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>филиала</w:t>
      </w:r>
    </w:p>
    <w:p w14:paraId="400D1402" w14:textId="1FCA3CC4" w:rsidR="001B5D32" w:rsidRPr="005B4CB1" w:rsidRDefault="00704323" w:rsidP="00B41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ПАО «Россети» - МЭС Сибири </w:t>
      </w:r>
      <w:r w:rsidR="00B41BBA"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>в рамках титул</w:t>
      </w:r>
      <w:r w:rsidR="006601DF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B41BBA"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«Техническое перевооружение объектов Бодайбинского</w:t>
      </w:r>
      <w:r w:rsidR="00430F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1BBA"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>энергетического кольца в части</w:t>
      </w:r>
      <w:r w:rsidR="00430F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1BBA"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>установки/модернизации/замены устройств ПА, связи и</w:t>
      </w:r>
      <w:r w:rsidR="00430F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1BBA"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>телемеханики (для обеспечения перспективных нагрузок</w:t>
      </w:r>
      <w:r w:rsidR="00430F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1BBA"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>второго этапа расширения пропускной способности</w:t>
      </w:r>
      <w:r w:rsidR="00430F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1BBA"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Восточного полигона железных дорог ОАО «РЖД»)» </w:t>
      </w:r>
    </w:p>
    <w:p w14:paraId="52ED796F" w14:textId="6D08D9CB" w:rsidR="001B5D32" w:rsidRPr="005B4CB1" w:rsidRDefault="001B5D3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Toc98751339"/>
      <w:r w:rsidRPr="005B4CB1"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</w:p>
    <w:p w14:paraId="187E1F11" w14:textId="2069B651" w:rsidR="00F41D40" w:rsidRDefault="00F41D40" w:rsidP="001B5D32">
      <w:pPr>
        <w:pStyle w:val="a5"/>
        <w:keepNext/>
        <w:keepLines/>
        <w:numPr>
          <w:ilvl w:val="0"/>
          <w:numId w:val="2"/>
        </w:numPr>
        <w:spacing w:before="360" w:after="240" w:line="276" w:lineRule="auto"/>
        <w:ind w:left="0" w:firstLine="851"/>
        <w:outlineLvl w:val="0"/>
        <w:rPr>
          <w:b/>
          <w:bCs/>
          <w:sz w:val="28"/>
          <w:szCs w:val="28"/>
        </w:rPr>
      </w:pPr>
      <w:bookmarkStart w:id="1" w:name="_Toc31882367"/>
      <w:bookmarkStart w:id="2" w:name="_Toc36133603"/>
      <w:bookmarkStart w:id="3" w:name="_Toc38874932"/>
      <w:bookmarkStart w:id="4" w:name="_Toc38969413"/>
      <w:r w:rsidRPr="00F41D40">
        <w:rPr>
          <w:b/>
          <w:bCs/>
          <w:sz w:val="28"/>
          <w:szCs w:val="28"/>
        </w:rPr>
        <w:lastRenderedPageBreak/>
        <w:t xml:space="preserve">Общие </w:t>
      </w:r>
      <w:bookmarkEnd w:id="1"/>
      <w:bookmarkEnd w:id="2"/>
      <w:bookmarkEnd w:id="3"/>
      <w:bookmarkEnd w:id="4"/>
      <w:r w:rsidRPr="00F41D40">
        <w:rPr>
          <w:b/>
          <w:bCs/>
          <w:sz w:val="28"/>
          <w:szCs w:val="28"/>
        </w:rPr>
        <w:t>положения</w:t>
      </w:r>
    </w:p>
    <w:p w14:paraId="1B70CF38" w14:textId="53804F8A" w:rsidR="005032DD" w:rsidRPr="00671F81" w:rsidRDefault="00B41BBA" w:rsidP="005B4CB1">
      <w:pPr>
        <w:pStyle w:val="11"/>
        <w:numPr>
          <w:ilvl w:val="1"/>
          <w:numId w:val="3"/>
        </w:numPr>
        <w:spacing w:before="360"/>
        <w:ind w:left="0" w:firstLine="851"/>
      </w:pPr>
      <w:bookmarkStart w:id="5" w:name="_Toc37753768"/>
      <w:bookmarkStart w:id="6" w:name="_Toc57712337"/>
      <w:bookmarkStart w:id="7" w:name="_Toc57723525"/>
      <w:bookmarkStart w:id="8" w:name="_Toc57725077"/>
      <w:bookmarkStart w:id="9" w:name="_Toc57749851"/>
      <w:r>
        <w:t xml:space="preserve">Наименование </w:t>
      </w:r>
      <w:r w:rsidR="00704323">
        <w:t>работ</w:t>
      </w:r>
    </w:p>
    <w:p w14:paraId="0A9479C8" w14:textId="1FBE1F79" w:rsidR="00B41BBA" w:rsidRPr="00D50835" w:rsidRDefault="00B41BBA" w:rsidP="00D50835">
      <w:pPr>
        <w:pStyle w:val="a5"/>
      </w:pPr>
      <w:r>
        <w:t xml:space="preserve">Полное наименование: </w:t>
      </w:r>
      <w:r w:rsidR="00704323">
        <w:t>Внедрение п</w:t>
      </w:r>
      <w:r>
        <w:t>одсистем</w:t>
      </w:r>
      <w:r w:rsidR="00704323">
        <w:t>ы</w:t>
      </w:r>
      <w:r>
        <w:t xml:space="preserve"> информационной безопасности объектов критической информационной инфраструктуры.</w:t>
      </w:r>
    </w:p>
    <w:p w14:paraId="60F825DC" w14:textId="7F84C6AF" w:rsidR="00B41BBA" w:rsidRPr="00D50835" w:rsidRDefault="00B41BBA" w:rsidP="00B41BBA">
      <w:pPr>
        <w:pStyle w:val="a5"/>
      </w:pPr>
      <w:r>
        <w:t xml:space="preserve">Краткое наименование: </w:t>
      </w:r>
      <w:r w:rsidR="00704323">
        <w:t>Внедрение п</w:t>
      </w:r>
      <w:r>
        <w:t>одсистем</w:t>
      </w:r>
      <w:r w:rsidR="00704323">
        <w:t>ы</w:t>
      </w:r>
      <w:r>
        <w:t xml:space="preserve"> ИБ.</w:t>
      </w:r>
    </w:p>
    <w:p w14:paraId="1B7C8671" w14:textId="66866D76" w:rsidR="00B41BBA" w:rsidRDefault="00704323" w:rsidP="005B4CB1">
      <w:pPr>
        <w:pStyle w:val="11"/>
        <w:numPr>
          <w:ilvl w:val="1"/>
          <w:numId w:val="3"/>
        </w:numPr>
        <w:spacing w:before="360"/>
        <w:ind w:left="0" w:firstLine="851"/>
      </w:pPr>
      <w:r>
        <w:t>Состав работ</w:t>
      </w:r>
    </w:p>
    <w:p w14:paraId="1C250135" w14:textId="2C89FDDA" w:rsidR="005032DD" w:rsidRDefault="00704323" w:rsidP="005B4CB1">
      <w:pPr>
        <w:pStyle w:val="a5"/>
        <w:rPr>
          <w:szCs w:val="24"/>
        </w:rPr>
      </w:pPr>
      <w:r>
        <w:t>Работы выполняются в рамках т</w:t>
      </w:r>
      <w:r w:rsidR="005032DD" w:rsidRPr="00D50835">
        <w:t>итул</w:t>
      </w:r>
      <w:r>
        <w:t>а</w:t>
      </w:r>
      <w:r w:rsidR="005032DD" w:rsidRPr="00D03AC3">
        <w:rPr>
          <w:szCs w:val="24"/>
        </w:rPr>
        <w:t>: «Техническое перевооружение объектов Бодайбинского энергетического кольца в части установки/модернизации/замены устройств ПА, связи и телемеханики (для обеспечения перспективных нагрузок второго этапа расширения пропускной способности Восточного полигона железных дорог ОАО «РЖД»)»</w:t>
      </w:r>
      <w:r>
        <w:rPr>
          <w:szCs w:val="24"/>
        </w:rPr>
        <w:t xml:space="preserve"> </w:t>
      </w:r>
      <w:r w:rsidRPr="00704323">
        <w:rPr>
          <w:szCs w:val="24"/>
        </w:rPr>
        <w:t>филиала</w:t>
      </w:r>
      <w:r>
        <w:rPr>
          <w:szCs w:val="24"/>
        </w:rPr>
        <w:t xml:space="preserve"> </w:t>
      </w:r>
      <w:r w:rsidRPr="00704323">
        <w:rPr>
          <w:szCs w:val="24"/>
        </w:rPr>
        <w:t>ПАО «Россети» - МЭС Сибир</w:t>
      </w:r>
      <w:r>
        <w:rPr>
          <w:szCs w:val="24"/>
        </w:rPr>
        <w:t>и.</w:t>
      </w:r>
    </w:p>
    <w:p w14:paraId="2D6C01DB" w14:textId="14B5AFAB" w:rsidR="005032DD" w:rsidRDefault="00704323" w:rsidP="005B4CB1">
      <w:pPr>
        <w:pStyle w:val="a5"/>
        <w:rPr>
          <w:szCs w:val="24"/>
        </w:rPr>
      </w:pPr>
      <w:r>
        <w:t xml:space="preserve">Состав </w:t>
      </w:r>
      <w:r w:rsidR="005032DD" w:rsidRPr="00D03AC3">
        <w:rPr>
          <w:szCs w:val="24"/>
        </w:rPr>
        <w:t>работ</w:t>
      </w:r>
      <w:r w:rsidR="00FA1C28">
        <w:rPr>
          <w:szCs w:val="24"/>
        </w:rPr>
        <w:t xml:space="preserve"> по</w:t>
      </w:r>
      <w:r w:rsidR="005032DD">
        <w:rPr>
          <w:szCs w:val="24"/>
        </w:rPr>
        <w:t xml:space="preserve"> внедрени</w:t>
      </w:r>
      <w:r w:rsidR="00FA1C28">
        <w:rPr>
          <w:szCs w:val="24"/>
        </w:rPr>
        <w:t>ю</w:t>
      </w:r>
      <w:r w:rsidR="005032DD">
        <w:rPr>
          <w:szCs w:val="24"/>
        </w:rPr>
        <w:t xml:space="preserve"> подсистем ИБ</w:t>
      </w:r>
      <w:r w:rsidR="005032DD" w:rsidRPr="00D03AC3">
        <w:rPr>
          <w:szCs w:val="24"/>
        </w:rPr>
        <w:t xml:space="preserve"> в рамках реализации титула</w:t>
      </w:r>
      <w:r w:rsidR="00FA1C28">
        <w:rPr>
          <w:szCs w:val="24"/>
        </w:rPr>
        <w:t xml:space="preserve"> </w:t>
      </w:r>
      <w:r>
        <w:t xml:space="preserve">описан в </w:t>
      </w:r>
      <w:r w:rsidR="005032DD" w:rsidRPr="00D50835">
        <w:t>Спецификаци</w:t>
      </w:r>
      <w:r>
        <w:t>и</w:t>
      </w:r>
      <w:r w:rsidR="005032DD" w:rsidRPr="005B4CB1">
        <w:rPr>
          <w:szCs w:val="24"/>
        </w:rPr>
        <w:t>:</w:t>
      </w:r>
    </w:p>
    <w:tbl>
      <w:tblPr>
        <w:tblStyle w:val="a7"/>
        <w:tblpPr w:leftFromText="181" w:rightFromText="181" w:vertAnchor="text" w:horzAnchor="margin" w:tblpY="1"/>
        <w:tblW w:w="4927" w:type="pct"/>
        <w:tblLook w:val="04A0" w:firstRow="1" w:lastRow="0" w:firstColumn="1" w:lastColumn="0" w:noHBand="0" w:noVBand="1"/>
      </w:tblPr>
      <w:tblGrid>
        <w:gridCol w:w="563"/>
        <w:gridCol w:w="3244"/>
        <w:gridCol w:w="5121"/>
      </w:tblGrid>
      <w:tr w:rsidR="005032DD" w:rsidRPr="003335A4" w14:paraId="0AF5F899" w14:textId="77777777" w:rsidTr="005B4CB1">
        <w:trPr>
          <w:tblHeader/>
        </w:trPr>
        <w:tc>
          <w:tcPr>
            <w:tcW w:w="315" w:type="pct"/>
            <w:vAlign w:val="center"/>
          </w:tcPr>
          <w:p w14:paraId="316DF1DF" w14:textId="77777777" w:rsidR="005032DD" w:rsidRPr="003335A4" w:rsidRDefault="005032DD" w:rsidP="009A74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17" w:type="pct"/>
            <w:vAlign w:val="center"/>
          </w:tcPr>
          <w:p w14:paraId="61E4C88F" w14:textId="1920F0A4" w:rsidR="005032DD" w:rsidRPr="003335A4" w:rsidRDefault="00704323" w:rsidP="009A74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868" w:type="pct"/>
            <w:vAlign w:val="center"/>
          </w:tcPr>
          <w:p w14:paraId="20EEF9E8" w14:textId="1FBC7BED" w:rsidR="005032DD" w:rsidRPr="003335A4" w:rsidRDefault="00704323" w:rsidP="009A74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</w:t>
            </w:r>
          </w:p>
        </w:tc>
      </w:tr>
      <w:tr w:rsidR="005032DD" w:rsidRPr="003335A4" w14:paraId="5FB83B9D" w14:textId="77777777" w:rsidTr="005B4CB1">
        <w:tc>
          <w:tcPr>
            <w:tcW w:w="315" w:type="pct"/>
            <w:vMerge w:val="restart"/>
            <w:vAlign w:val="center"/>
          </w:tcPr>
          <w:p w14:paraId="72F1EB6C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45E19388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11BA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17" w:type="pct"/>
            <w:vMerge w:val="restart"/>
            <w:vAlign w:val="center"/>
          </w:tcPr>
          <w:p w14:paraId="79E5A7A3" w14:textId="1CEAFD5B" w:rsidR="005032DD" w:rsidRPr="00C11BAE" w:rsidRDefault="00704323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4323">
              <w:rPr>
                <w:rFonts w:ascii="Times New Roman" w:hAnsi="Times New Roman" w:cs="Times New Roman"/>
                <w:bCs/>
              </w:rPr>
              <w:t xml:space="preserve">Внедрение подсистемы ИБ </w:t>
            </w:r>
            <w:r w:rsidR="005032DD" w:rsidRPr="00D448BA">
              <w:rPr>
                <w:rFonts w:ascii="Times New Roman" w:hAnsi="Times New Roman" w:cs="Times New Roman"/>
                <w:bCs/>
              </w:rPr>
              <w:t>ПС</w:t>
            </w:r>
            <w:r>
              <w:rPr>
                <w:rFonts w:ascii="Times New Roman" w:hAnsi="Times New Roman" w:cs="Times New Roman"/>
                <w:bCs/>
                <w:lang w:val="en-US"/>
              </w:rPr>
              <w:t> </w:t>
            </w:r>
            <w:r w:rsidR="005032DD" w:rsidRPr="00D448BA">
              <w:rPr>
                <w:rFonts w:ascii="Times New Roman" w:hAnsi="Times New Roman" w:cs="Times New Roman"/>
                <w:bCs/>
              </w:rPr>
              <w:t>500 кВ Усть-Кут</w:t>
            </w:r>
          </w:p>
        </w:tc>
        <w:tc>
          <w:tcPr>
            <w:tcW w:w="2868" w:type="pct"/>
            <w:vAlign w:val="center"/>
          </w:tcPr>
          <w:p w14:paraId="7A5D133E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Пусконаладочные работы подсистемы безопасности объектов КИИ</w:t>
            </w:r>
          </w:p>
        </w:tc>
      </w:tr>
      <w:tr w:rsidR="005032DD" w:rsidRPr="003335A4" w14:paraId="54321A75" w14:textId="77777777" w:rsidTr="005B4CB1">
        <w:tc>
          <w:tcPr>
            <w:tcW w:w="315" w:type="pct"/>
            <w:vMerge/>
            <w:vAlign w:val="center"/>
          </w:tcPr>
          <w:p w14:paraId="39D3ED3F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1241635B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718D48E3" w14:textId="77777777" w:rsidR="005032DD" w:rsidRPr="00D448BA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Проведение предварительных испытаний объектов КИИ</w:t>
            </w:r>
          </w:p>
        </w:tc>
      </w:tr>
      <w:tr w:rsidR="005032DD" w:rsidRPr="003335A4" w14:paraId="357724B7" w14:textId="77777777" w:rsidTr="005B4CB1">
        <w:tc>
          <w:tcPr>
            <w:tcW w:w="315" w:type="pct"/>
            <w:vMerge/>
            <w:vAlign w:val="center"/>
          </w:tcPr>
          <w:p w14:paraId="212DED39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79F25AB4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618E91AB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13019C">
              <w:rPr>
                <w:rFonts w:ascii="Times New Roman" w:hAnsi="Times New Roman" w:cs="Times New Roman"/>
                <w:bCs/>
              </w:rPr>
              <w:t>Проведение опытной эксплуатации объектов КИИ</w:t>
            </w:r>
          </w:p>
        </w:tc>
      </w:tr>
      <w:tr w:rsidR="005032DD" w:rsidRPr="003335A4" w14:paraId="5A2EDA76" w14:textId="77777777" w:rsidTr="005B4CB1">
        <w:tc>
          <w:tcPr>
            <w:tcW w:w="315" w:type="pct"/>
            <w:vMerge/>
            <w:vAlign w:val="center"/>
          </w:tcPr>
          <w:p w14:paraId="36C840EB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3B6F594E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39C1C853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Проведение а</w:t>
            </w:r>
            <w:r w:rsidRPr="00E91371">
              <w:rPr>
                <w:rFonts w:ascii="Times New Roman" w:hAnsi="Times New Roman" w:cs="Times New Roman"/>
                <w:bCs/>
              </w:rPr>
              <w:t>нализ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E91371">
              <w:rPr>
                <w:rFonts w:ascii="Times New Roman" w:hAnsi="Times New Roman" w:cs="Times New Roman"/>
                <w:bCs/>
              </w:rPr>
              <w:t xml:space="preserve"> уязвимостей объектов КИИ</w:t>
            </w:r>
          </w:p>
        </w:tc>
      </w:tr>
      <w:tr w:rsidR="005032DD" w:rsidRPr="003335A4" w14:paraId="117CE734" w14:textId="77777777" w:rsidTr="005B4CB1">
        <w:tc>
          <w:tcPr>
            <w:tcW w:w="315" w:type="pct"/>
            <w:vMerge/>
            <w:vAlign w:val="center"/>
          </w:tcPr>
          <w:p w14:paraId="527FD78E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0D7D31A4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16E605E5" w14:textId="77777777" w:rsidR="005032DD" w:rsidRPr="00E91371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E91371">
              <w:rPr>
                <w:rFonts w:ascii="Times New Roman" w:hAnsi="Times New Roman" w:cs="Times New Roman"/>
                <w:bCs/>
              </w:rPr>
              <w:t>Проведение приёмочных испытаний объектов КИИ</w:t>
            </w:r>
          </w:p>
        </w:tc>
      </w:tr>
      <w:tr w:rsidR="005032DD" w:rsidRPr="003335A4" w14:paraId="431E4885" w14:textId="77777777" w:rsidTr="005B4CB1">
        <w:tc>
          <w:tcPr>
            <w:tcW w:w="315" w:type="pct"/>
            <w:vMerge w:val="restart"/>
            <w:vAlign w:val="center"/>
          </w:tcPr>
          <w:p w14:paraId="7FBE7487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11BA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17" w:type="pct"/>
            <w:vMerge w:val="restart"/>
            <w:vAlign w:val="center"/>
          </w:tcPr>
          <w:p w14:paraId="4889598D" w14:textId="7E063FC1" w:rsidR="005032DD" w:rsidRPr="00C11BAE" w:rsidRDefault="00704323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704323">
              <w:rPr>
                <w:rFonts w:ascii="Times New Roman" w:hAnsi="Times New Roman" w:cs="Times New Roman"/>
                <w:bCs/>
              </w:rPr>
              <w:t xml:space="preserve">недрение подсистемы ИБ </w:t>
            </w:r>
            <w:r w:rsidR="005032DD" w:rsidRPr="00D448BA">
              <w:rPr>
                <w:rFonts w:ascii="Times New Roman" w:hAnsi="Times New Roman" w:cs="Times New Roman"/>
                <w:bCs/>
              </w:rPr>
              <w:t>ПС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="005032DD" w:rsidRPr="00D448BA">
              <w:rPr>
                <w:rFonts w:ascii="Times New Roman" w:hAnsi="Times New Roman" w:cs="Times New Roman"/>
                <w:bCs/>
              </w:rPr>
              <w:t>500 кВ Нижнеангарская</w:t>
            </w:r>
          </w:p>
        </w:tc>
        <w:tc>
          <w:tcPr>
            <w:tcW w:w="2868" w:type="pct"/>
            <w:vAlign w:val="center"/>
          </w:tcPr>
          <w:p w14:paraId="583D4F76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Пусконаладочные работы подсистемы безопасности объектов КИИ</w:t>
            </w:r>
          </w:p>
        </w:tc>
      </w:tr>
      <w:tr w:rsidR="005032DD" w:rsidRPr="003335A4" w14:paraId="4C98BC91" w14:textId="77777777" w:rsidTr="005B4CB1">
        <w:tc>
          <w:tcPr>
            <w:tcW w:w="315" w:type="pct"/>
            <w:vMerge/>
            <w:vAlign w:val="center"/>
          </w:tcPr>
          <w:p w14:paraId="7BD0EA4F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18B9CA4B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2A9260CF" w14:textId="77777777" w:rsidR="005032DD" w:rsidRPr="00000D9C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Проведение предварительных испытаний объектов КИИ</w:t>
            </w:r>
          </w:p>
        </w:tc>
      </w:tr>
      <w:tr w:rsidR="005032DD" w:rsidRPr="003335A4" w14:paraId="196988B0" w14:textId="77777777" w:rsidTr="005B4CB1">
        <w:tc>
          <w:tcPr>
            <w:tcW w:w="315" w:type="pct"/>
            <w:vMerge/>
            <w:vAlign w:val="center"/>
          </w:tcPr>
          <w:p w14:paraId="1A86D893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422F4755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2AD0701B" w14:textId="77777777" w:rsidR="005032DD" w:rsidRPr="00000D9C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13019C">
              <w:rPr>
                <w:rFonts w:ascii="Times New Roman" w:hAnsi="Times New Roman" w:cs="Times New Roman"/>
                <w:bCs/>
              </w:rPr>
              <w:t>Проведение опытной эксплуатации объектов КИИ</w:t>
            </w:r>
          </w:p>
        </w:tc>
      </w:tr>
      <w:tr w:rsidR="005032DD" w:rsidRPr="003335A4" w14:paraId="77CBC5E2" w14:textId="77777777" w:rsidTr="005B4CB1">
        <w:tc>
          <w:tcPr>
            <w:tcW w:w="315" w:type="pct"/>
            <w:vMerge/>
            <w:vAlign w:val="center"/>
          </w:tcPr>
          <w:p w14:paraId="00AD895B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1C7B0B21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3766A4C4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Проведение а</w:t>
            </w:r>
            <w:r w:rsidRPr="00E91371">
              <w:rPr>
                <w:rFonts w:ascii="Times New Roman" w:hAnsi="Times New Roman" w:cs="Times New Roman"/>
                <w:bCs/>
              </w:rPr>
              <w:t>нализ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E91371">
              <w:rPr>
                <w:rFonts w:ascii="Times New Roman" w:hAnsi="Times New Roman" w:cs="Times New Roman"/>
                <w:bCs/>
              </w:rPr>
              <w:t xml:space="preserve"> уязвимостей объектов КИИ</w:t>
            </w:r>
          </w:p>
        </w:tc>
      </w:tr>
      <w:tr w:rsidR="005032DD" w:rsidRPr="003335A4" w14:paraId="616FA1D6" w14:textId="77777777" w:rsidTr="005B4CB1">
        <w:trPr>
          <w:trHeight w:val="259"/>
        </w:trPr>
        <w:tc>
          <w:tcPr>
            <w:tcW w:w="315" w:type="pct"/>
            <w:vMerge/>
            <w:vAlign w:val="center"/>
          </w:tcPr>
          <w:p w14:paraId="5F736CFB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6A28B904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374EB482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E91371">
              <w:rPr>
                <w:rFonts w:ascii="Times New Roman" w:hAnsi="Times New Roman" w:cs="Times New Roman"/>
                <w:bCs/>
              </w:rPr>
              <w:t>Проведение приёмочных испытаний объектов КИИ</w:t>
            </w:r>
          </w:p>
        </w:tc>
      </w:tr>
      <w:tr w:rsidR="005032DD" w:rsidRPr="003335A4" w14:paraId="5BDB7030" w14:textId="77777777" w:rsidTr="005B4CB1">
        <w:tc>
          <w:tcPr>
            <w:tcW w:w="315" w:type="pct"/>
            <w:vMerge w:val="restart"/>
            <w:vAlign w:val="center"/>
          </w:tcPr>
          <w:p w14:paraId="12A07AF1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11BA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17" w:type="pct"/>
            <w:vMerge w:val="restart"/>
            <w:vAlign w:val="center"/>
          </w:tcPr>
          <w:p w14:paraId="31992E1E" w14:textId="50C8DC0D" w:rsidR="005032DD" w:rsidRPr="00C11BAE" w:rsidRDefault="00704323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704323">
              <w:rPr>
                <w:rFonts w:ascii="Times New Roman" w:hAnsi="Times New Roman" w:cs="Times New Roman"/>
                <w:bCs/>
              </w:rPr>
              <w:t xml:space="preserve">едрение подсистемы ИБ </w:t>
            </w:r>
            <w:r w:rsidR="005032DD" w:rsidRPr="00D448BA">
              <w:rPr>
                <w:rFonts w:ascii="Times New Roman" w:hAnsi="Times New Roman" w:cs="Times New Roman"/>
                <w:bCs/>
              </w:rPr>
              <w:t>ПС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="005032DD" w:rsidRPr="00D448BA">
              <w:rPr>
                <w:rFonts w:ascii="Times New Roman" w:hAnsi="Times New Roman" w:cs="Times New Roman"/>
                <w:bCs/>
              </w:rPr>
              <w:t>500 кВ Таксимо</w:t>
            </w:r>
          </w:p>
        </w:tc>
        <w:tc>
          <w:tcPr>
            <w:tcW w:w="2868" w:type="pct"/>
            <w:vAlign w:val="center"/>
          </w:tcPr>
          <w:p w14:paraId="5C8B0213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Пусконаладочные работы подсистемы безопасности объектов КИИ</w:t>
            </w:r>
          </w:p>
        </w:tc>
      </w:tr>
      <w:tr w:rsidR="005032DD" w:rsidRPr="003335A4" w14:paraId="5EDF3ACA" w14:textId="77777777" w:rsidTr="005B4CB1">
        <w:tc>
          <w:tcPr>
            <w:tcW w:w="315" w:type="pct"/>
            <w:vMerge/>
            <w:vAlign w:val="center"/>
          </w:tcPr>
          <w:p w14:paraId="0C6BC0C0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1CCE3B07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2EBB34A4" w14:textId="77777777" w:rsidR="005032DD" w:rsidRPr="00000D9C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Проведение предварительных испытаний объектов КИИ</w:t>
            </w:r>
          </w:p>
        </w:tc>
      </w:tr>
      <w:tr w:rsidR="005032DD" w:rsidRPr="003335A4" w14:paraId="0789C2C5" w14:textId="77777777" w:rsidTr="005B4CB1">
        <w:tc>
          <w:tcPr>
            <w:tcW w:w="315" w:type="pct"/>
            <w:vMerge/>
            <w:vAlign w:val="center"/>
          </w:tcPr>
          <w:p w14:paraId="34DF2E9A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710B8DE7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634FCD74" w14:textId="77777777" w:rsidR="005032DD" w:rsidRPr="00000D9C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13019C">
              <w:rPr>
                <w:rFonts w:ascii="Times New Roman" w:hAnsi="Times New Roman" w:cs="Times New Roman"/>
                <w:bCs/>
              </w:rPr>
              <w:t>Проведение опытной эксплуатации объектов КИИ</w:t>
            </w:r>
          </w:p>
        </w:tc>
      </w:tr>
      <w:tr w:rsidR="005032DD" w:rsidRPr="003335A4" w14:paraId="180CD884" w14:textId="77777777" w:rsidTr="005B4CB1">
        <w:tc>
          <w:tcPr>
            <w:tcW w:w="315" w:type="pct"/>
            <w:vMerge/>
            <w:vAlign w:val="center"/>
          </w:tcPr>
          <w:p w14:paraId="4B01BB0F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1C7210D5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5EFC81CF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Проведение а</w:t>
            </w:r>
            <w:r w:rsidRPr="00E91371">
              <w:rPr>
                <w:rFonts w:ascii="Times New Roman" w:hAnsi="Times New Roman" w:cs="Times New Roman"/>
                <w:bCs/>
              </w:rPr>
              <w:t>нализ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E91371">
              <w:rPr>
                <w:rFonts w:ascii="Times New Roman" w:hAnsi="Times New Roman" w:cs="Times New Roman"/>
                <w:bCs/>
              </w:rPr>
              <w:t xml:space="preserve"> уязвимостей объектов КИИ</w:t>
            </w:r>
          </w:p>
        </w:tc>
      </w:tr>
      <w:tr w:rsidR="005032DD" w:rsidRPr="003335A4" w14:paraId="2F618915" w14:textId="77777777" w:rsidTr="005B4CB1">
        <w:tc>
          <w:tcPr>
            <w:tcW w:w="315" w:type="pct"/>
            <w:vMerge/>
            <w:vAlign w:val="center"/>
          </w:tcPr>
          <w:p w14:paraId="3FDAEC29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4CA2C12D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1AD9C4D9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E91371">
              <w:rPr>
                <w:rFonts w:ascii="Times New Roman" w:hAnsi="Times New Roman" w:cs="Times New Roman"/>
                <w:bCs/>
              </w:rPr>
              <w:t>Проведение приёмочных испытаний объектов КИИ</w:t>
            </w:r>
          </w:p>
        </w:tc>
      </w:tr>
      <w:tr w:rsidR="005032DD" w:rsidRPr="003335A4" w14:paraId="0C1491E4" w14:textId="77777777" w:rsidTr="005B4CB1">
        <w:tc>
          <w:tcPr>
            <w:tcW w:w="315" w:type="pct"/>
            <w:vMerge w:val="restart"/>
            <w:vAlign w:val="center"/>
          </w:tcPr>
          <w:p w14:paraId="4BD4B2B6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817" w:type="pct"/>
            <w:vMerge w:val="restart"/>
            <w:vAlign w:val="center"/>
          </w:tcPr>
          <w:p w14:paraId="39D8BFEB" w14:textId="44AED230" w:rsidR="005032DD" w:rsidRPr="00C11BAE" w:rsidRDefault="00704323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704323">
              <w:rPr>
                <w:rFonts w:ascii="Times New Roman" w:hAnsi="Times New Roman" w:cs="Times New Roman"/>
                <w:bCs/>
              </w:rPr>
              <w:t xml:space="preserve">недрение подсистемы ИБ </w:t>
            </w:r>
            <w:r w:rsidR="005032DD" w:rsidRPr="00D448BA">
              <w:rPr>
                <w:rFonts w:ascii="Times New Roman" w:hAnsi="Times New Roman" w:cs="Times New Roman"/>
                <w:bCs/>
              </w:rPr>
              <w:t>ПС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="005032DD" w:rsidRPr="00D448BA">
              <w:rPr>
                <w:rFonts w:ascii="Times New Roman" w:hAnsi="Times New Roman" w:cs="Times New Roman"/>
                <w:bCs/>
              </w:rPr>
              <w:t>220 кВ Пеледуй</w:t>
            </w:r>
          </w:p>
        </w:tc>
        <w:tc>
          <w:tcPr>
            <w:tcW w:w="2868" w:type="pct"/>
            <w:vAlign w:val="center"/>
          </w:tcPr>
          <w:p w14:paraId="4B475F01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Пусконаладочные работы подсистемы безопасности объектов КИИ</w:t>
            </w:r>
          </w:p>
        </w:tc>
      </w:tr>
      <w:tr w:rsidR="005032DD" w:rsidRPr="003335A4" w14:paraId="31823C7A" w14:textId="77777777" w:rsidTr="005B4CB1">
        <w:tc>
          <w:tcPr>
            <w:tcW w:w="315" w:type="pct"/>
            <w:vMerge/>
            <w:vAlign w:val="center"/>
          </w:tcPr>
          <w:p w14:paraId="0C2D9A38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4C820746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335DD35C" w14:textId="77777777" w:rsidR="005032DD" w:rsidRPr="00E91371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Проведение предварительных испытаний объектов КИИ</w:t>
            </w:r>
          </w:p>
        </w:tc>
      </w:tr>
      <w:tr w:rsidR="005032DD" w:rsidRPr="003335A4" w14:paraId="65DBF85F" w14:textId="77777777" w:rsidTr="005B4CB1">
        <w:tc>
          <w:tcPr>
            <w:tcW w:w="315" w:type="pct"/>
            <w:vMerge/>
            <w:vAlign w:val="center"/>
          </w:tcPr>
          <w:p w14:paraId="6C56D5CE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5A553699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121C61AE" w14:textId="77777777" w:rsidR="005032DD" w:rsidRPr="001817E3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13019C">
              <w:rPr>
                <w:rFonts w:ascii="Times New Roman" w:hAnsi="Times New Roman" w:cs="Times New Roman"/>
                <w:bCs/>
              </w:rPr>
              <w:t>Проведение опытной эксплуатации объектов КИИ</w:t>
            </w:r>
          </w:p>
        </w:tc>
      </w:tr>
      <w:tr w:rsidR="005032DD" w:rsidRPr="003335A4" w14:paraId="339018AB" w14:textId="77777777" w:rsidTr="005B4CB1">
        <w:tc>
          <w:tcPr>
            <w:tcW w:w="315" w:type="pct"/>
            <w:vMerge/>
            <w:vAlign w:val="center"/>
          </w:tcPr>
          <w:p w14:paraId="42D43C23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6313EC92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0E677F6C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Проведение а</w:t>
            </w:r>
            <w:r w:rsidRPr="00E91371">
              <w:rPr>
                <w:rFonts w:ascii="Times New Roman" w:hAnsi="Times New Roman" w:cs="Times New Roman"/>
                <w:bCs/>
              </w:rPr>
              <w:t>нализ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E91371">
              <w:rPr>
                <w:rFonts w:ascii="Times New Roman" w:hAnsi="Times New Roman" w:cs="Times New Roman"/>
                <w:bCs/>
              </w:rPr>
              <w:t xml:space="preserve"> уязвимостей объектов КИИ</w:t>
            </w:r>
          </w:p>
        </w:tc>
      </w:tr>
      <w:tr w:rsidR="005032DD" w:rsidRPr="003335A4" w14:paraId="59EA0AB7" w14:textId="77777777" w:rsidTr="005B4CB1">
        <w:tc>
          <w:tcPr>
            <w:tcW w:w="315" w:type="pct"/>
            <w:vMerge/>
            <w:vAlign w:val="center"/>
          </w:tcPr>
          <w:p w14:paraId="3A0F2812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72810D1B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5BE0CB74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E91371">
              <w:rPr>
                <w:rFonts w:ascii="Times New Roman" w:hAnsi="Times New Roman" w:cs="Times New Roman"/>
                <w:bCs/>
              </w:rPr>
              <w:t>Проведение приёмочных испытаний объектов КИИ</w:t>
            </w:r>
          </w:p>
        </w:tc>
      </w:tr>
      <w:tr w:rsidR="005032DD" w:rsidRPr="003335A4" w14:paraId="0125F51D" w14:textId="77777777" w:rsidTr="005B4CB1">
        <w:tc>
          <w:tcPr>
            <w:tcW w:w="315" w:type="pct"/>
            <w:vMerge w:val="restart"/>
            <w:vAlign w:val="center"/>
          </w:tcPr>
          <w:p w14:paraId="02A9E5B3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817" w:type="pct"/>
            <w:vMerge w:val="restart"/>
            <w:vAlign w:val="center"/>
          </w:tcPr>
          <w:p w14:paraId="4ADDC7FD" w14:textId="01C251C2" w:rsidR="005032DD" w:rsidRPr="00C11BAE" w:rsidRDefault="00704323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704323">
              <w:rPr>
                <w:rFonts w:ascii="Times New Roman" w:hAnsi="Times New Roman" w:cs="Times New Roman"/>
                <w:bCs/>
              </w:rPr>
              <w:t xml:space="preserve">недрение подсистемы ИБ </w:t>
            </w:r>
            <w:r w:rsidRPr="00D448BA">
              <w:rPr>
                <w:rFonts w:ascii="Times New Roman" w:hAnsi="Times New Roman" w:cs="Times New Roman"/>
                <w:bCs/>
              </w:rPr>
              <w:t>ПС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="005032DD" w:rsidRPr="00D448BA">
              <w:rPr>
                <w:rFonts w:ascii="Times New Roman" w:hAnsi="Times New Roman" w:cs="Times New Roman"/>
                <w:bCs/>
              </w:rPr>
              <w:t>220 кВ НПС-6</w:t>
            </w:r>
          </w:p>
        </w:tc>
        <w:tc>
          <w:tcPr>
            <w:tcW w:w="2868" w:type="pct"/>
            <w:vAlign w:val="center"/>
          </w:tcPr>
          <w:p w14:paraId="394E0516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Пусконаладочные работы подсистемы безопасности объектов КИИ</w:t>
            </w:r>
          </w:p>
        </w:tc>
      </w:tr>
      <w:tr w:rsidR="005032DD" w:rsidRPr="003335A4" w14:paraId="7D086840" w14:textId="77777777" w:rsidTr="005B4CB1">
        <w:tc>
          <w:tcPr>
            <w:tcW w:w="315" w:type="pct"/>
            <w:vMerge/>
            <w:vAlign w:val="center"/>
          </w:tcPr>
          <w:p w14:paraId="2838FE07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2D7617A1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26754C9A" w14:textId="77777777" w:rsidR="005032DD" w:rsidRPr="00E91371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Проведение предварительных испытаний объектов КИИ</w:t>
            </w:r>
          </w:p>
        </w:tc>
      </w:tr>
      <w:tr w:rsidR="005032DD" w:rsidRPr="003335A4" w14:paraId="289DD002" w14:textId="77777777" w:rsidTr="005B4CB1">
        <w:tc>
          <w:tcPr>
            <w:tcW w:w="315" w:type="pct"/>
            <w:vMerge/>
            <w:vAlign w:val="center"/>
          </w:tcPr>
          <w:p w14:paraId="46945F91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452306BB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6BC61197" w14:textId="77777777" w:rsidR="005032DD" w:rsidRPr="00000D9C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13019C">
              <w:rPr>
                <w:rFonts w:ascii="Times New Roman" w:hAnsi="Times New Roman" w:cs="Times New Roman"/>
                <w:bCs/>
              </w:rPr>
              <w:t>Проведение опытной эксплуатации объектов КИИ</w:t>
            </w:r>
          </w:p>
        </w:tc>
      </w:tr>
      <w:tr w:rsidR="005032DD" w:rsidRPr="003335A4" w14:paraId="2813C1D1" w14:textId="77777777" w:rsidTr="005B4CB1">
        <w:tc>
          <w:tcPr>
            <w:tcW w:w="315" w:type="pct"/>
            <w:vMerge/>
            <w:vAlign w:val="center"/>
          </w:tcPr>
          <w:p w14:paraId="4941A3D5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76370AAD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38A1890E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Проведение а</w:t>
            </w:r>
            <w:r w:rsidRPr="00E91371">
              <w:rPr>
                <w:rFonts w:ascii="Times New Roman" w:hAnsi="Times New Roman" w:cs="Times New Roman"/>
                <w:bCs/>
              </w:rPr>
              <w:t>нализ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E91371">
              <w:rPr>
                <w:rFonts w:ascii="Times New Roman" w:hAnsi="Times New Roman" w:cs="Times New Roman"/>
                <w:bCs/>
              </w:rPr>
              <w:t xml:space="preserve"> уязвимостей объектов КИИ</w:t>
            </w:r>
          </w:p>
        </w:tc>
      </w:tr>
      <w:tr w:rsidR="005032DD" w:rsidRPr="003335A4" w14:paraId="5E7CDEE4" w14:textId="77777777" w:rsidTr="005B4CB1">
        <w:tc>
          <w:tcPr>
            <w:tcW w:w="315" w:type="pct"/>
            <w:vMerge/>
            <w:vAlign w:val="center"/>
          </w:tcPr>
          <w:p w14:paraId="18FF3FB4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133B8887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6DF155FE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E91371">
              <w:rPr>
                <w:rFonts w:ascii="Times New Roman" w:hAnsi="Times New Roman" w:cs="Times New Roman"/>
                <w:bCs/>
              </w:rPr>
              <w:t>Проведение приёмочных испытаний объектов КИИ</w:t>
            </w:r>
          </w:p>
        </w:tc>
      </w:tr>
      <w:tr w:rsidR="005032DD" w:rsidRPr="003335A4" w14:paraId="7D3EF5CE" w14:textId="77777777" w:rsidTr="005B4CB1">
        <w:tc>
          <w:tcPr>
            <w:tcW w:w="315" w:type="pct"/>
            <w:vMerge w:val="restart"/>
            <w:vAlign w:val="center"/>
          </w:tcPr>
          <w:p w14:paraId="777FC723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17" w:type="pct"/>
            <w:vMerge w:val="restart"/>
            <w:vAlign w:val="center"/>
          </w:tcPr>
          <w:p w14:paraId="7C0782A5" w14:textId="16C73C8C" w:rsidR="005032DD" w:rsidRPr="00C11BAE" w:rsidRDefault="00704323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704323">
              <w:rPr>
                <w:rFonts w:ascii="Times New Roman" w:hAnsi="Times New Roman" w:cs="Times New Roman"/>
                <w:bCs/>
              </w:rPr>
              <w:t xml:space="preserve">недрение подсистемы ИБ </w:t>
            </w:r>
            <w:r w:rsidRPr="00D448BA">
              <w:rPr>
                <w:rFonts w:ascii="Times New Roman" w:hAnsi="Times New Roman" w:cs="Times New Roman"/>
                <w:bCs/>
              </w:rPr>
              <w:t>ПС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="005032DD" w:rsidRPr="00D448BA">
              <w:rPr>
                <w:rFonts w:ascii="Times New Roman" w:hAnsi="Times New Roman" w:cs="Times New Roman"/>
                <w:bCs/>
              </w:rPr>
              <w:t>220 кВ НПС-7</w:t>
            </w:r>
          </w:p>
        </w:tc>
        <w:tc>
          <w:tcPr>
            <w:tcW w:w="2868" w:type="pct"/>
            <w:vAlign w:val="center"/>
          </w:tcPr>
          <w:p w14:paraId="472BFABD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Пусконаладочные работы подсистемы безопасности объектов КИИ</w:t>
            </w:r>
          </w:p>
        </w:tc>
      </w:tr>
      <w:tr w:rsidR="005032DD" w:rsidRPr="003335A4" w14:paraId="24D5B20C" w14:textId="77777777" w:rsidTr="005B4CB1">
        <w:tc>
          <w:tcPr>
            <w:tcW w:w="315" w:type="pct"/>
            <w:vMerge/>
            <w:vAlign w:val="center"/>
          </w:tcPr>
          <w:p w14:paraId="7368D52C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17C6E436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442D9C65" w14:textId="77777777" w:rsidR="005032DD" w:rsidRPr="00E91371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Проведение предварительных испытаний объектов КИИ</w:t>
            </w:r>
          </w:p>
        </w:tc>
      </w:tr>
      <w:tr w:rsidR="005032DD" w:rsidRPr="003335A4" w14:paraId="085C7598" w14:textId="77777777" w:rsidTr="005B4CB1">
        <w:tc>
          <w:tcPr>
            <w:tcW w:w="315" w:type="pct"/>
            <w:vMerge/>
            <w:vAlign w:val="center"/>
          </w:tcPr>
          <w:p w14:paraId="351C4AA8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1968CFC6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64F79001" w14:textId="77777777" w:rsidR="005032DD" w:rsidRPr="00000D9C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13019C">
              <w:rPr>
                <w:rFonts w:ascii="Times New Roman" w:hAnsi="Times New Roman" w:cs="Times New Roman"/>
                <w:bCs/>
              </w:rPr>
              <w:t>Проведение опытной эксплуатации объектов КИИ</w:t>
            </w:r>
          </w:p>
        </w:tc>
      </w:tr>
      <w:tr w:rsidR="005032DD" w:rsidRPr="003335A4" w14:paraId="03FA8249" w14:textId="77777777" w:rsidTr="005B4CB1">
        <w:tc>
          <w:tcPr>
            <w:tcW w:w="315" w:type="pct"/>
            <w:vMerge/>
            <w:vAlign w:val="center"/>
          </w:tcPr>
          <w:p w14:paraId="5E180C07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5B925124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173FC1CD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Проведение а</w:t>
            </w:r>
            <w:r w:rsidRPr="00E91371">
              <w:rPr>
                <w:rFonts w:ascii="Times New Roman" w:hAnsi="Times New Roman" w:cs="Times New Roman"/>
                <w:bCs/>
              </w:rPr>
              <w:t>нализ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E91371">
              <w:rPr>
                <w:rFonts w:ascii="Times New Roman" w:hAnsi="Times New Roman" w:cs="Times New Roman"/>
                <w:bCs/>
              </w:rPr>
              <w:t xml:space="preserve"> уязвимостей объектов КИИ</w:t>
            </w:r>
          </w:p>
        </w:tc>
      </w:tr>
      <w:tr w:rsidR="005032DD" w:rsidRPr="003335A4" w14:paraId="3EED023F" w14:textId="77777777" w:rsidTr="005B4CB1">
        <w:tc>
          <w:tcPr>
            <w:tcW w:w="315" w:type="pct"/>
            <w:vMerge/>
            <w:vAlign w:val="center"/>
          </w:tcPr>
          <w:p w14:paraId="3C64CF76" w14:textId="77777777" w:rsidR="005032DD" w:rsidRPr="00C11BAE" w:rsidRDefault="005032DD" w:rsidP="009A7471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  <w:vAlign w:val="center"/>
          </w:tcPr>
          <w:p w14:paraId="0277AA67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43D0DE4D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E91371">
              <w:rPr>
                <w:rFonts w:ascii="Times New Roman" w:hAnsi="Times New Roman" w:cs="Times New Roman"/>
                <w:bCs/>
              </w:rPr>
              <w:t>Проведение приёмочных испытаний объектов КИИ</w:t>
            </w:r>
          </w:p>
        </w:tc>
      </w:tr>
      <w:tr w:rsidR="005032DD" w:rsidRPr="003335A4" w14:paraId="57DB377D" w14:textId="77777777" w:rsidTr="005B4CB1">
        <w:tc>
          <w:tcPr>
            <w:tcW w:w="315" w:type="pct"/>
            <w:vMerge w:val="restart"/>
            <w:vAlign w:val="center"/>
          </w:tcPr>
          <w:p w14:paraId="257C064D" w14:textId="77777777" w:rsidR="005032DD" w:rsidRPr="00C11BAE" w:rsidRDefault="005032DD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817" w:type="pct"/>
            <w:vMerge w:val="restart"/>
            <w:vAlign w:val="center"/>
          </w:tcPr>
          <w:p w14:paraId="220A8287" w14:textId="746A7BC2" w:rsidR="005032DD" w:rsidRPr="00C11BAE" w:rsidRDefault="00704323" w:rsidP="009A74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704323">
              <w:rPr>
                <w:rFonts w:ascii="Times New Roman" w:hAnsi="Times New Roman" w:cs="Times New Roman"/>
                <w:bCs/>
              </w:rPr>
              <w:t xml:space="preserve">недрение подсистемы ИБ </w:t>
            </w:r>
            <w:r w:rsidRPr="00D448BA">
              <w:rPr>
                <w:rFonts w:ascii="Times New Roman" w:hAnsi="Times New Roman" w:cs="Times New Roman"/>
                <w:bCs/>
              </w:rPr>
              <w:t>ПС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D448BA" w:rsidDel="00704323">
              <w:rPr>
                <w:rFonts w:ascii="Times New Roman" w:hAnsi="Times New Roman" w:cs="Times New Roman"/>
                <w:bCs/>
              </w:rPr>
              <w:t xml:space="preserve"> </w:t>
            </w:r>
            <w:r w:rsidR="005032DD" w:rsidRPr="00D448BA">
              <w:rPr>
                <w:rFonts w:ascii="Times New Roman" w:hAnsi="Times New Roman" w:cs="Times New Roman"/>
                <w:bCs/>
              </w:rPr>
              <w:t>20 кВ НПС-9</w:t>
            </w:r>
          </w:p>
        </w:tc>
        <w:tc>
          <w:tcPr>
            <w:tcW w:w="2868" w:type="pct"/>
            <w:vAlign w:val="center"/>
          </w:tcPr>
          <w:p w14:paraId="083E449F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Пусконаладочные работы подсистемы безопасности объектов КИИ</w:t>
            </w:r>
          </w:p>
        </w:tc>
      </w:tr>
      <w:tr w:rsidR="005032DD" w:rsidRPr="003335A4" w14:paraId="01DB260E" w14:textId="77777777" w:rsidTr="005B4CB1">
        <w:tc>
          <w:tcPr>
            <w:tcW w:w="315" w:type="pct"/>
            <w:vMerge/>
          </w:tcPr>
          <w:p w14:paraId="0FECAB4D" w14:textId="77777777" w:rsidR="005032DD" w:rsidRPr="00C11BAE" w:rsidRDefault="005032DD" w:rsidP="009A747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</w:tcPr>
          <w:p w14:paraId="05746A3D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5E1C61A7" w14:textId="77777777" w:rsidR="005032DD" w:rsidRPr="00E91371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D448BA">
              <w:rPr>
                <w:rFonts w:ascii="Times New Roman" w:hAnsi="Times New Roman" w:cs="Times New Roman"/>
                <w:bCs/>
              </w:rPr>
              <w:t>Проведение предварительных испытаний объектов КИИ</w:t>
            </w:r>
          </w:p>
        </w:tc>
      </w:tr>
      <w:tr w:rsidR="005032DD" w:rsidRPr="003335A4" w14:paraId="65691431" w14:textId="77777777" w:rsidTr="005B4CB1">
        <w:tc>
          <w:tcPr>
            <w:tcW w:w="315" w:type="pct"/>
            <w:vMerge/>
          </w:tcPr>
          <w:p w14:paraId="4F4F8728" w14:textId="77777777" w:rsidR="005032DD" w:rsidRPr="00C11BAE" w:rsidRDefault="005032DD" w:rsidP="009A747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</w:tcPr>
          <w:p w14:paraId="3900D97C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70A42D41" w14:textId="77777777" w:rsidR="005032DD" w:rsidRPr="00000D9C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13019C">
              <w:rPr>
                <w:rFonts w:ascii="Times New Roman" w:hAnsi="Times New Roman" w:cs="Times New Roman"/>
                <w:bCs/>
              </w:rPr>
              <w:t>Проведение опытной эксплуатации объектов КИИ</w:t>
            </w:r>
          </w:p>
        </w:tc>
      </w:tr>
      <w:tr w:rsidR="005032DD" w:rsidRPr="003335A4" w14:paraId="25F0946A" w14:textId="77777777" w:rsidTr="005B4CB1">
        <w:tc>
          <w:tcPr>
            <w:tcW w:w="315" w:type="pct"/>
            <w:vMerge/>
          </w:tcPr>
          <w:p w14:paraId="0B388621" w14:textId="77777777" w:rsidR="005032DD" w:rsidRPr="00C11BAE" w:rsidRDefault="005032DD" w:rsidP="009A747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</w:tcPr>
          <w:p w14:paraId="127E49CD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11E1FE97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Проведение а</w:t>
            </w:r>
            <w:r w:rsidRPr="00E91371">
              <w:rPr>
                <w:rFonts w:ascii="Times New Roman" w:hAnsi="Times New Roman" w:cs="Times New Roman"/>
                <w:bCs/>
              </w:rPr>
              <w:t>нализ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E91371">
              <w:rPr>
                <w:rFonts w:ascii="Times New Roman" w:hAnsi="Times New Roman" w:cs="Times New Roman"/>
                <w:bCs/>
              </w:rPr>
              <w:t xml:space="preserve"> уязвимостей объектов КИИ</w:t>
            </w:r>
          </w:p>
        </w:tc>
      </w:tr>
      <w:tr w:rsidR="005032DD" w:rsidRPr="003335A4" w14:paraId="49580AF1" w14:textId="77777777" w:rsidTr="005B4CB1">
        <w:tc>
          <w:tcPr>
            <w:tcW w:w="315" w:type="pct"/>
            <w:vMerge/>
          </w:tcPr>
          <w:p w14:paraId="197A6AC5" w14:textId="77777777" w:rsidR="005032DD" w:rsidRPr="00C11BAE" w:rsidRDefault="005032DD" w:rsidP="009A747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pct"/>
            <w:vMerge/>
          </w:tcPr>
          <w:p w14:paraId="085ECD41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8" w:type="pct"/>
            <w:vAlign w:val="center"/>
          </w:tcPr>
          <w:p w14:paraId="37F4E73E" w14:textId="77777777" w:rsidR="005032DD" w:rsidRPr="00C11BAE" w:rsidRDefault="005032DD" w:rsidP="009A7471">
            <w:pPr>
              <w:rPr>
                <w:rFonts w:ascii="Times New Roman" w:hAnsi="Times New Roman" w:cs="Times New Roman"/>
                <w:bCs/>
              </w:rPr>
            </w:pPr>
            <w:r w:rsidRPr="00E91371">
              <w:rPr>
                <w:rFonts w:ascii="Times New Roman" w:hAnsi="Times New Roman" w:cs="Times New Roman"/>
                <w:bCs/>
              </w:rPr>
              <w:t>Проведение приёмочных испытаний объектов КИИ</w:t>
            </w:r>
          </w:p>
        </w:tc>
      </w:tr>
    </w:tbl>
    <w:p w14:paraId="61FDDF39" w14:textId="18763243" w:rsidR="00F41D40" w:rsidRPr="00671F81" w:rsidRDefault="00F41D40" w:rsidP="00F41D40">
      <w:pPr>
        <w:pStyle w:val="11"/>
        <w:numPr>
          <w:ilvl w:val="1"/>
          <w:numId w:val="3"/>
        </w:numPr>
        <w:spacing w:before="360"/>
        <w:ind w:left="0" w:firstLine="851"/>
      </w:pPr>
      <w:r w:rsidRPr="00671F81">
        <w:t>Цель и задачи обеспечения безопасности</w:t>
      </w:r>
      <w:bookmarkEnd w:id="5"/>
      <w:bookmarkEnd w:id="6"/>
      <w:bookmarkEnd w:id="7"/>
      <w:bookmarkEnd w:id="8"/>
      <w:bookmarkEnd w:id="9"/>
    </w:p>
    <w:p w14:paraId="04EEF07A" w14:textId="118C4C22" w:rsidR="00F41D40" w:rsidRPr="00671F81" w:rsidRDefault="00F41D40" w:rsidP="00F41D40">
      <w:pPr>
        <w:pStyle w:val="a5"/>
      </w:pPr>
      <w:r w:rsidRPr="00671F81">
        <w:t xml:space="preserve">Назначением </w:t>
      </w:r>
      <w:bookmarkStart w:id="10" w:name="_Hlk57808700"/>
      <w:r w:rsidRPr="00671F81">
        <w:t xml:space="preserve">подсистемы безопасности объектов КИИ </w:t>
      </w:r>
      <w:bookmarkEnd w:id="10"/>
      <w:r w:rsidRPr="00671F81">
        <w:t>является обеспечение безопасности объектов КИИ в соответствии с требованиями Федерального закона Российской Федерации № 187-ФЗ от 26.07.2017 г. «О безопасности критической информационной инфраструктуры Российской Федерации» и существующими НТД ПАО «ФСК ЕЭС».</w:t>
      </w:r>
    </w:p>
    <w:p w14:paraId="5D8C3E01" w14:textId="341ABB76" w:rsidR="00F41D40" w:rsidRPr="00671F81" w:rsidRDefault="00F41D40" w:rsidP="00F41D40">
      <w:pPr>
        <w:pStyle w:val="a5"/>
      </w:pPr>
      <w:r w:rsidRPr="00671F81">
        <w:t xml:space="preserve">Целью </w:t>
      </w:r>
      <w:r w:rsidR="001348E5">
        <w:t>внедрения</w:t>
      </w:r>
      <w:r w:rsidR="001348E5" w:rsidRPr="00671F81">
        <w:t xml:space="preserve"> </w:t>
      </w:r>
      <w:r w:rsidRPr="00671F81">
        <w:t>подсистемы безопасности объектов КИИ является обеспечение устойчивого функционирования объектов КИИ в проектных режимах работы при проведении в отношении объектов КИИ компьютерных атак.</w:t>
      </w:r>
    </w:p>
    <w:p w14:paraId="6833835A" w14:textId="6AF33368" w:rsidR="00F41D40" w:rsidRPr="00671F81" w:rsidRDefault="00F41D40" w:rsidP="00F41D40">
      <w:pPr>
        <w:pStyle w:val="a5"/>
      </w:pPr>
      <w:r w:rsidRPr="00671F81">
        <w:t>Задачами подсистемы безопасности объектов КИИ являются:</w:t>
      </w:r>
    </w:p>
    <w:p w14:paraId="1B430F7B" w14:textId="77777777" w:rsidR="00F41D40" w:rsidRPr="00671F81" w:rsidRDefault="00F41D40" w:rsidP="00F41D40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предотвращение неправомерного доступа к информации, обрабатываемой объектами КИИ, уничтожения такой информации, ее модифицирования, блокирования, копирования, предоставления и распространения, а также иных неправомерных действий в отношении такой информации;</w:t>
      </w:r>
    </w:p>
    <w:p w14:paraId="76B597DB" w14:textId="0F07FBDE" w:rsidR="00F41D40" w:rsidRPr="00671F81" w:rsidRDefault="00F41D40" w:rsidP="00F41D40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недопущение информационного воздействия на программные и программно-аппаратные средства, в результате которого может быть нарушено и (или) прекращено функционирование объектов КИИ;</w:t>
      </w:r>
    </w:p>
    <w:p w14:paraId="2F8F92E9" w14:textId="3954D550" w:rsidR="00F41D40" w:rsidRPr="00671F81" w:rsidRDefault="00F41D40" w:rsidP="00F41D40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 xml:space="preserve">обеспечение информационной безопасности решений по организации дистанционного управления из ДЦ Филиала АО «СО ЕЭС» </w:t>
      </w:r>
      <w:r w:rsidR="00B3144C">
        <w:rPr>
          <w:sz w:val="24"/>
          <w:szCs w:val="24"/>
        </w:rPr>
        <w:t>Иркутское</w:t>
      </w:r>
      <w:r w:rsidRPr="00671F81">
        <w:rPr>
          <w:sz w:val="24"/>
          <w:szCs w:val="24"/>
        </w:rPr>
        <w:t xml:space="preserve"> РДУ</w:t>
      </w:r>
      <w:r w:rsidR="00B3144C">
        <w:rPr>
          <w:sz w:val="24"/>
          <w:szCs w:val="24"/>
        </w:rPr>
        <w:t xml:space="preserve">, </w:t>
      </w:r>
      <w:r w:rsidR="00B3144C" w:rsidRPr="00671F81">
        <w:rPr>
          <w:sz w:val="24"/>
          <w:szCs w:val="24"/>
        </w:rPr>
        <w:t xml:space="preserve">из ДЦ Филиала АО «СО ЕЭС» </w:t>
      </w:r>
      <w:r w:rsidR="00B3144C">
        <w:rPr>
          <w:sz w:val="24"/>
          <w:szCs w:val="24"/>
        </w:rPr>
        <w:t>Якутское</w:t>
      </w:r>
      <w:r w:rsidR="00B3144C" w:rsidRPr="00671F81">
        <w:rPr>
          <w:sz w:val="24"/>
          <w:szCs w:val="24"/>
        </w:rPr>
        <w:t xml:space="preserve"> РДУ</w:t>
      </w:r>
      <w:r w:rsidRPr="00671F81">
        <w:rPr>
          <w:sz w:val="24"/>
          <w:szCs w:val="24"/>
        </w:rPr>
        <w:t xml:space="preserve">; </w:t>
      </w:r>
    </w:p>
    <w:p w14:paraId="3203D348" w14:textId="4A359CB4" w:rsidR="00F41D40" w:rsidRPr="00671F81" w:rsidRDefault="00F41D40" w:rsidP="00F41D40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обеспечение функционирования объектов КИИ в проектных режимах его работы в условиях воздействия угроз безопасности информации;</w:t>
      </w:r>
    </w:p>
    <w:p w14:paraId="57CD3471" w14:textId="3E115437" w:rsidR="00F41D40" w:rsidRPr="00671F81" w:rsidRDefault="00F41D40" w:rsidP="00F41D40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обеспечение возможности восстановления функционирования объектов КИИ, в том числе за счёт создания и хранения резервных копий необходимой для этого информации;</w:t>
      </w:r>
    </w:p>
    <w:p w14:paraId="7661B13C" w14:textId="77777777" w:rsidR="00F41D40" w:rsidRPr="00671F81" w:rsidRDefault="00F41D40" w:rsidP="00F41D40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lastRenderedPageBreak/>
        <w:t>обеспечение возможности хранения и передачи событий ИБ на верхний уровень.</w:t>
      </w:r>
    </w:p>
    <w:p w14:paraId="0F05C4D5" w14:textId="2BD88969" w:rsidR="00D50835" w:rsidRDefault="00806EAE" w:rsidP="00D50835">
      <w:pPr>
        <w:pStyle w:val="11"/>
        <w:numPr>
          <w:ilvl w:val="1"/>
          <w:numId w:val="3"/>
        </w:numPr>
        <w:spacing w:before="360"/>
        <w:ind w:left="0" w:firstLine="851"/>
      </w:pPr>
      <w:r w:rsidRPr="00806EAE">
        <w:t>Перечень нормативных документов</w:t>
      </w:r>
    </w:p>
    <w:p w14:paraId="7F3A7755" w14:textId="25D1BF91" w:rsidR="005E200D" w:rsidRPr="00671F81" w:rsidRDefault="001348E5" w:rsidP="005E200D">
      <w:pPr>
        <w:pStyle w:val="ac"/>
      </w:pPr>
      <w:bookmarkStart w:id="11" w:name="_Hlk57799583"/>
      <w:bookmarkStart w:id="12" w:name="_Toc57712340"/>
      <w:bookmarkStart w:id="13" w:name="_Toc57723528"/>
      <w:bookmarkStart w:id="14" w:name="_Toc57725080"/>
      <w:bookmarkStart w:id="15" w:name="_Toc57749854"/>
      <w:r>
        <w:rPr>
          <w:rFonts w:eastAsia="Calibri"/>
          <w:szCs w:val="22"/>
          <w:lang w:eastAsia="en-US"/>
        </w:rPr>
        <w:t>П</w:t>
      </w:r>
      <w:r w:rsidR="005E200D" w:rsidRPr="005B4CB1">
        <w:rPr>
          <w:rFonts w:eastAsia="Calibri"/>
          <w:szCs w:val="22"/>
          <w:lang w:eastAsia="en-US"/>
        </w:rPr>
        <w:t>одсистем</w:t>
      </w:r>
      <w:r>
        <w:rPr>
          <w:rFonts w:eastAsia="Calibri"/>
          <w:szCs w:val="22"/>
          <w:lang w:eastAsia="en-US"/>
        </w:rPr>
        <w:t>а</w:t>
      </w:r>
      <w:r w:rsidR="005E200D" w:rsidRPr="005B4CB1">
        <w:rPr>
          <w:rFonts w:eastAsia="Calibri"/>
          <w:szCs w:val="22"/>
          <w:lang w:eastAsia="en-US"/>
        </w:rPr>
        <w:t xml:space="preserve"> безопасности объектов КИИ </w:t>
      </w:r>
      <w:bookmarkEnd w:id="11"/>
      <w:r w:rsidR="005E200D" w:rsidRPr="005B4CB1">
        <w:rPr>
          <w:rFonts w:eastAsia="Calibri"/>
          <w:szCs w:val="22"/>
          <w:lang w:eastAsia="en-US"/>
        </w:rPr>
        <w:t>должн</w:t>
      </w:r>
      <w:r>
        <w:rPr>
          <w:rFonts w:eastAsia="Calibri"/>
          <w:szCs w:val="22"/>
          <w:lang w:eastAsia="en-US"/>
        </w:rPr>
        <w:t>а</w:t>
      </w:r>
      <w:r w:rsidR="005E200D" w:rsidRPr="005B4CB1">
        <w:rPr>
          <w:rFonts w:eastAsia="Calibri"/>
          <w:szCs w:val="22"/>
          <w:lang w:eastAsia="en-US"/>
        </w:rPr>
        <w:t xml:space="preserve"> соответствовать положениям следующих документов в последней редакции</w:t>
      </w:r>
      <w:r w:rsidR="005E200D" w:rsidRPr="00671F81">
        <w:t>:</w:t>
      </w:r>
    </w:p>
    <w:p w14:paraId="0100FD7B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Федеральный закон Российской Федерации №187-ФЗ от 26.07.2017 «О безопасности критической информационной инфраструктуры Российской Федерации»;</w:t>
      </w:r>
    </w:p>
    <w:p w14:paraId="1E090611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Приказ ФСТЭК России №235 от 21.12.2017 «Об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функционирования»;</w:t>
      </w:r>
    </w:p>
    <w:p w14:paraId="5B3A7E5C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Приказ ФСТЭК России №239 от 25.12.2017 «Об утверждении Требований по обеспечению безопасности значимых объектов критической информационной инфраструктуры Российской Федерации»;</w:t>
      </w:r>
    </w:p>
    <w:p w14:paraId="6E0E8000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Методический документ ФСТЭК России от 05.02.2021 "Методика оценки угроз безопасности".</w:t>
      </w:r>
    </w:p>
    <w:p w14:paraId="3D5169CD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Требования к средствам, предназначенным для обнаружения, предупреждения и ликвидации последствий компьютерных атак и реагирования на компьютерные инциденты, утверждены приказом ФСБ России от 06.05.2019 № 196;</w:t>
      </w:r>
    </w:p>
    <w:p w14:paraId="7754A33A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Постановление Правительства от 08.02.2018 №127 "Об утверждении Правил категорирования объектов критической информационной инфраструктуры Российской Федерации, а также перечня показателей критериев значимости объектов критической информационной инфраструктуры Российской Федерации и их значений";</w:t>
      </w:r>
    </w:p>
    <w:p w14:paraId="0506EC66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Порядок, технические условия установки и эксплуатации средств, предназначенных для обнаружения, предупреждения и ликвидации последствий компьютерных атак и реагирования на компьютерные инциденты, за исключением средств, предназначенных для поиска признаков компьютерных атак в сетях электросвязи, используемых для организации взаимодействия объектов критической информационной инфраструктуры Российской Федерации, утверждены приказом ФСБ России от 19.06.2019 № 281;</w:t>
      </w:r>
    </w:p>
    <w:p w14:paraId="75A7B023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ГОСТ Р 51583-2014 Защита информации. Порядок создания автоматизированных систем в защищенном исполнении. Общие положения;</w:t>
      </w:r>
    </w:p>
    <w:p w14:paraId="3D1D1990" w14:textId="7BD2A1B5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lastRenderedPageBreak/>
        <w:t xml:space="preserve">ГОСТ Р </w:t>
      </w:r>
      <w:r w:rsidR="00F40FE0">
        <w:rPr>
          <w:sz w:val="24"/>
          <w:szCs w:val="24"/>
        </w:rPr>
        <w:t xml:space="preserve">МЭК </w:t>
      </w:r>
      <w:r w:rsidRPr="00671F81">
        <w:rPr>
          <w:sz w:val="24"/>
          <w:szCs w:val="24"/>
        </w:rPr>
        <w:t>62443 «Сети коммуникационные промышленные. Защищенность (кибербезопасность) сети и системы»;</w:t>
      </w:r>
    </w:p>
    <w:p w14:paraId="206A840E" w14:textId="7AAEF32B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 xml:space="preserve">ГОСТ Р 56498-2015 </w:t>
      </w:r>
      <w:r w:rsidR="00F40FE0">
        <w:rPr>
          <w:sz w:val="24"/>
          <w:szCs w:val="24"/>
        </w:rPr>
        <w:t>(</w:t>
      </w:r>
      <w:r w:rsidR="00F40FE0">
        <w:rPr>
          <w:sz w:val="24"/>
          <w:szCs w:val="24"/>
          <w:lang w:val="en-US"/>
        </w:rPr>
        <w:t>IEC</w:t>
      </w:r>
      <w:r w:rsidR="00F40FE0" w:rsidRPr="005B4CB1">
        <w:rPr>
          <w:sz w:val="24"/>
          <w:szCs w:val="24"/>
        </w:rPr>
        <w:t>/</w:t>
      </w:r>
      <w:r w:rsidR="00F40FE0">
        <w:rPr>
          <w:sz w:val="24"/>
          <w:szCs w:val="24"/>
          <w:lang w:val="en-US"/>
        </w:rPr>
        <w:t>PAS</w:t>
      </w:r>
      <w:r w:rsidRPr="00671F81">
        <w:rPr>
          <w:sz w:val="24"/>
          <w:szCs w:val="24"/>
        </w:rPr>
        <w:t xml:space="preserve"> 62443-3:2008</w:t>
      </w:r>
      <w:r w:rsidR="00F40FE0" w:rsidRPr="005B4CB1">
        <w:rPr>
          <w:sz w:val="24"/>
          <w:szCs w:val="24"/>
        </w:rPr>
        <w:t>)</w:t>
      </w:r>
      <w:r w:rsidRPr="00671F81">
        <w:rPr>
          <w:sz w:val="24"/>
          <w:szCs w:val="24"/>
        </w:rPr>
        <w:t xml:space="preserve"> «Сети коммуникационные промышленные. Защищенность (кибербезопасность) сети и системы. Часть 3. Защищенность (кибербезопасность) промышленного процесса измерения и управления»;</w:t>
      </w:r>
    </w:p>
    <w:p w14:paraId="3158BF4A" w14:textId="1B32960B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ГОСТ Р 56938-2016 «Защита информации при использовании технологии виртуализации».</w:t>
      </w:r>
    </w:p>
    <w:p w14:paraId="34AF482F" w14:textId="3B8F56A1" w:rsidR="005E200D" w:rsidRPr="005E200D" w:rsidRDefault="005E200D" w:rsidP="005B4CB1">
      <w:pPr>
        <w:pStyle w:val="a5"/>
      </w:pPr>
      <w:r w:rsidRPr="005E200D">
        <w:t>В объектах КИИ в настоящий момент не планируется обработка</w:t>
      </w:r>
      <w:r w:rsidRPr="00C32868">
        <w:t xml:space="preserve"> персональных данных. Положения нормативных правовых актов, методических документов и национальных стандартов, регулирующих процессы защиты персональных данных, к </w:t>
      </w:r>
      <w:bookmarkStart w:id="16" w:name="_Hlk57799815"/>
      <w:r w:rsidRPr="00C32868">
        <w:t>объектам КИИ</w:t>
      </w:r>
      <w:bookmarkEnd w:id="16"/>
      <w:r w:rsidRPr="00C32868">
        <w:t xml:space="preserve"> </w:t>
      </w:r>
      <w:r w:rsidRPr="005E200D">
        <w:t>не применяются.</w:t>
      </w:r>
    </w:p>
    <w:p w14:paraId="437105CC" w14:textId="55E7DAB3" w:rsidR="005E200D" w:rsidRPr="005E200D" w:rsidRDefault="005E200D" w:rsidP="005B4CB1">
      <w:pPr>
        <w:pStyle w:val="a5"/>
      </w:pPr>
      <w:r w:rsidRPr="005E200D">
        <w:t>Объекты КИИ не являются государ</w:t>
      </w:r>
      <w:r w:rsidRPr="00C32868">
        <w:t xml:space="preserve">ственной информационной системой. Положения нормативных правовых актов, методических документов и национальных стандартов, регулирующих процессы обеспечения безопасности государственных информационных систем, к объектам </w:t>
      </w:r>
      <w:r w:rsidRPr="005E200D">
        <w:t>не применяются.</w:t>
      </w:r>
    </w:p>
    <w:p w14:paraId="61F82AF7" w14:textId="218BD747" w:rsidR="005E200D" w:rsidRPr="00C32868" w:rsidRDefault="005E200D" w:rsidP="005B4CB1">
      <w:pPr>
        <w:pStyle w:val="a5"/>
      </w:pPr>
      <w:r w:rsidRPr="00C32868">
        <w:t xml:space="preserve">Объекты КИИ </w:t>
      </w:r>
      <w:r w:rsidRPr="005E200D">
        <w:t>функционируют в области электроэнергетики и</w:t>
      </w:r>
      <w:r w:rsidRPr="00C32868">
        <w:t xml:space="preserve"> должны соответствовать требованиям, накладываемым нормативными документами Министерства энергетики Российской Федерации:</w:t>
      </w:r>
    </w:p>
    <w:p w14:paraId="089526FE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Требования в отношении базовых (обязательных)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оборудования, утверждены приказом Минэнерго России от 06.11.2018 № 1015;</w:t>
      </w:r>
    </w:p>
    <w:p w14:paraId="5D0588E8" w14:textId="77777777" w:rsidR="005E200D" w:rsidRPr="00671F81" w:rsidRDefault="005E200D" w:rsidP="005B4CB1">
      <w:pPr>
        <w:pStyle w:val="a5"/>
        <w:rPr>
          <w:szCs w:val="24"/>
        </w:rPr>
      </w:pPr>
      <w:r w:rsidRPr="00671F81">
        <w:rPr>
          <w:szCs w:val="24"/>
        </w:rPr>
        <w:t>Требования в отношении функциональной безопасности автоматизированных систем управления предприятием, оперативно-технологического управления, технологического управления должны соответствовать ГОСТ Р МЭК 61508-1-2012, ГОСТ Р МЭК 61508-2-2012, ГОСТ Р МЭК 61508-3-2012. 3.6.3.18. Ввод в эксплуатацию объектов информационной инфраструктуры допускается только при наличии протокола (акта) приемочных испытаний с положительным заключением о соответствии и эффективности подсистемы безопасности установленным требованиям по обеспечению безопасности.</w:t>
      </w:r>
    </w:p>
    <w:p w14:paraId="386213AF" w14:textId="7EB2F391" w:rsidR="005E200D" w:rsidRPr="00C32868" w:rsidRDefault="005E200D" w:rsidP="005B4CB1">
      <w:pPr>
        <w:pStyle w:val="a5"/>
      </w:pPr>
      <w:r w:rsidRPr="005E200D">
        <w:lastRenderedPageBreak/>
        <w:t xml:space="preserve">Объекты КИИ функционируют в составе информационной инфраструктуры </w:t>
      </w:r>
      <w:r w:rsidRPr="00C32868">
        <w:t>ПАО «ФСК ЕЭС» и должны соответствовать внутренним организационно-распорядительным и нормативно-методическим документам ПАО «ФСК ЕЭС»:</w:t>
      </w:r>
    </w:p>
    <w:p w14:paraId="2599ED87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Стандарт организации СТО 56947007-29.240.01.147-2013 Система обеспечения информационной безопасности ОАО «ФСК ЕЭС». Общие положения;</w:t>
      </w:r>
    </w:p>
    <w:p w14:paraId="1D3A1C6D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Стандарт организации СТО 56947007-29.240.01.148-2013 Система обеспечения информационной безопасности ОАО «ФСК ЕЭС». Требования к автоматизированным системам управления технологическими процессами;</w:t>
      </w:r>
    </w:p>
    <w:p w14:paraId="596146E8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Стандарт организации СТО 56947007-29.240.01.149-2013 Система обеспечения информационной безопасности ОАО «ФСК ЕЭС». Требования к информационным системам ОАО «ФСК ЕЭС»;</w:t>
      </w:r>
    </w:p>
    <w:p w14:paraId="03EA0CCC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Стандарт организации СТО 56947007-29.240.01.169-2014 Система обеспечения информационной безопасности ОАО «ФСК ЕЭС». Обеспечение информационной безопасности на стадиях жизненного цикла информационных и технологических систем;</w:t>
      </w:r>
    </w:p>
    <w:p w14:paraId="44F9B1C5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Стандарт организации СТО 56947007-29.240.10.302-2020 Типовые технические требования к организации и производительности технологических ЛВС в АСУ ТП ПС ЕНЭС;</w:t>
      </w:r>
    </w:p>
    <w:p w14:paraId="3A25AD3B" w14:textId="77777777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Минимально необходимые организационные и технические требования к обеспечению информационной безопасности автоматизированных систем технологического управления, используемых для функционирования электросетевого комплекса ПАО «ФСК ЕЭС», утверждены распоряжением ПАО «ФСК ЕЭС» от 30.08.2016 № 367р;</w:t>
      </w:r>
    </w:p>
    <w:p w14:paraId="52738208" w14:textId="058CC036" w:rsidR="005E200D" w:rsidRPr="00671F81" w:rsidRDefault="005E200D" w:rsidP="005B4CB1">
      <w:pPr>
        <w:pStyle w:val="14"/>
        <w:numPr>
          <w:ilvl w:val="0"/>
          <w:numId w:val="9"/>
        </w:numPr>
        <w:tabs>
          <w:tab w:val="left" w:pos="1134"/>
        </w:tabs>
        <w:suppressAutoHyphens/>
        <w:spacing w:before="0" w:line="360" w:lineRule="auto"/>
        <w:ind w:right="0"/>
        <w:contextualSpacing/>
        <w:jc w:val="both"/>
        <w:rPr>
          <w:sz w:val="24"/>
          <w:szCs w:val="24"/>
        </w:rPr>
      </w:pPr>
      <w:r w:rsidRPr="00671F81">
        <w:rPr>
          <w:sz w:val="24"/>
          <w:szCs w:val="24"/>
        </w:rPr>
        <w:t>Положение «О единой технической политике в электросетевом комплексе», утверждено решением Совета директоров ПАО «ФСК ЕЭС» (протокол от 09.04.2020 № 496).</w:t>
      </w:r>
    </w:p>
    <w:bookmarkEnd w:id="12"/>
    <w:bookmarkEnd w:id="13"/>
    <w:bookmarkEnd w:id="14"/>
    <w:bookmarkEnd w:id="15"/>
    <w:p w14:paraId="6B5CC909" w14:textId="07D9C052" w:rsidR="00D50835" w:rsidRDefault="00D50835" w:rsidP="005E200D">
      <w:pPr>
        <w:pStyle w:val="11"/>
        <w:numPr>
          <w:ilvl w:val="1"/>
          <w:numId w:val="3"/>
        </w:numPr>
        <w:spacing w:before="360"/>
        <w:ind w:left="0" w:firstLine="851"/>
      </w:pPr>
      <w:r>
        <w:t>Основания для выполнения работ</w:t>
      </w:r>
    </w:p>
    <w:p w14:paraId="73554D12" w14:textId="52E5CCE4" w:rsidR="003C50FE" w:rsidRDefault="003C50FE" w:rsidP="003C50FE">
      <w:pPr>
        <w:pStyle w:val="a5"/>
        <w:rPr>
          <w:szCs w:val="24"/>
        </w:rPr>
      </w:pPr>
      <w:r>
        <w:t xml:space="preserve">Утвержденная рабочая документация </w:t>
      </w:r>
      <w:r w:rsidR="00F02943">
        <w:t xml:space="preserve">раздел «Информационная безопасность» </w:t>
      </w:r>
      <w:r>
        <w:t xml:space="preserve">в рамках титула </w:t>
      </w:r>
      <w:r w:rsidRPr="00D03AC3">
        <w:rPr>
          <w:szCs w:val="24"/>
        </w:rPr>
        <w:t xml:space="preserve">«Техническое перевооружение объектов Бодайбинского энергетического кольца в части установки/модернизации/замены устройств ПА, связи и телемеханики (для обеспечения перспективных нагрузок второго этапа расширения пропускной </w:t>
      </w:r>
      <w:r w:rsidRPr="00D03AC3">
        <w:rPr>
          <w:szCs w:val="24"/>
        </w:rPr>
        <w:lastRenderedPageBreak/>
        <w:t>способности Восточного полигона железных дорог ОАО «РЖД»)»</w:t>
      </w:r>
      <w:r>
        <w:rPr>
          <w:szCs w:val="24"/>
        </w:rPr>
        <w:t xml:space="preserve"> </w:t>
      </w:r>
      <w:r w:rsidRPr="00704323">
        <w:rPr>
          <w:szCs w:val="24"/>
        </w:rPr>
        <w:t>филиала</w:t>
      </w:r>
      <w:r>
        <w:rPr>
          <w:szCs w:val="24"/>
        </w:rPr>
        <w:t xml:space="preserve"> </w:t>
      </w:r>
      <w:r w:rsidRPr="00704323">
        <w:rPr>
          <w:szCs w:val="24"/>
        </w:rPr>
        <w:t>ПАО «Россети» - МЭС Сибир</w:t>
      </w:r>
      <w:r>
        <w:rPr>
          <w:szCs w:val="24"/>
        </w:rPr>
        <w:t>и</w:t>
      </w:r>
      <w:r w:rsidR="00C32868">
        <w:rPr>
          <w:szCs w:val="24"/>
        </w:rPr>
        <w:t xml:space="preserve"> – далее РД</w:t>
      </w:r>
      <w:r>
        <w:rPr>
          <w:szCs w:val="24"/>
        </w:rPr>
        <w:t>.</w:t>
      </w:r>
    </w:p>
    <w:p w14:paraId="54F23738" w14:textId="77777777" w:rsidR="005B4CB1" w:rsidRDefault="005B4CB1" w:rsidP="003C50FE">
      <w:pPr>
        <w:pStyle w:val="a5"/>
        <w:rPr>
          <w:szCs w:val="24"/>
        </w:rPr>
      </w:pPr>
    </w:p>
    <w:p w14:paraId="60FDE95D" w14:textId="331A716D" w:rsidR="001B5D32" w:rsidRDefault="001B5D32" w:rsidP="001B5D32">
      <w:pPr>
        <w:pStyle w:val="a5"/>
        <w:keepNext/>
        <w:keepLines/>
        <w:numPr>
          <w:ilvl w:val="0"/>
          <w:numId w:val="2"/>
        </w:numPr>
        <w:spacing w:before="360" w:after="240" w:line="276" w:lineRule="auto"/>
        <w:ind w:left="0" w:firstLine="851"/>
        <w:outlineLvl w:val="0"/>
        <w:rPr>
          <w:b/>
          <w:bCs/>
          <w:sz w:val="28"/>
          <w:szCs w:val="28"/>
        </w:rPr>
      </w:pPr>
      <w:r w:rsidRPr="00671F81">
        <w:rPr>
          <w:b/>
          <w:bCs/>
          <w:sz w:val="28"/>
          <w:szCs w:val="28"/>
        </w:rPr>
        <w:t xml:space="preserve">Этапы внедрения подсистемы </w:t>
      </w:r>
      <w:bookmarkEnd w:id="0"/>
      <w:r w:rsidRPr="00671F81">
        <w:rPr>
          <w:b/>
          <w:bCs/>
          <w:sz w:val="28"/>
          <w:szCs w:val="28"/>
        </w:rPr>
        <w:t xml:space="preserve">безопасности объектов КИИ </w:t>
      </w:r>
    </w:p>
    <w:p w14:paraId="71A09D1C" w14:textId="38328AA5" w:rsidR="001B5D32" w:rsidRPr="00671F81" w:rsidRDefault="001B5D32" w:rsidP="00C32868">
      <w:pPr>
        <w:pStyle w:val="11"/>
        <w:numPr>
          <w:ilvl w:val="1"/>
          <w:numId w:val="3"/>
        </w:numPr>
        <w:spacing w:before="360"/>
        <w:ind w:left="0" w:firstLine="851"/>
      </w:pPr>
      <w:r w:rsidRPr="00671F81">
        <w:t xml:space="preserve">Пусконаладочные работы подсистемы безопасности объектов КИИ </w:t>
      </w:r>
    </w:p>
    <w:p w14:paraId="39B82D37" w14:textId="77777777" w:rsidR="001B5D32" w:rsidRPr="00671F81" w:rsidRDefault="001B5D32" w:rsidP="001B5D32">
      <w:pPr>
        <w:pStyle w:val="a5"/>
      </w:pPr>
      <w:bookmarkStart w:id="17" w:name="_Hlk238471654"/>
      <w:r w:rsidRPr="00671F81">
        <w:t>Подрядчик осуществляет:</w:t>
      </w:r>
    </w:p>
    <w:bookmarkEnd w:id="17"/>
    <w:p w14:paraId="69AB5C23" w14:textId="3210EC1D" w:rsidR="001B5D32" w:rsidRPr="00671F81" w:rsidRDefault="000705C8" w:rsidP="005B4CB1">
      <w:pPr>
        <w:pStyle w:val="-"/>
        <w:numPr>
          <w:ilvl w:val="0"/>
          <w:numId w:val="10"/>
        </w:numPr>
        <w:tabs>
          <w:tab w:val="left" w:pos="1276"/>
        </w:tabs>
        <w:ind w:left="0" w:firstLine="851"/>
      </w:pPr>
      <w:r>
        <w:t>у</w:t>
      </w:r>
      <w:r w:rsidR="001B5D32" w:rsidRPr="00671F81">
        <w:t>становку и настройку программного обеспечения, в том числе и встроенных средств защиты, в соответствии с решениями</w:t>
      </w:r>
      <w:r w:rsidR="003C6A40">
        <w:t xml:space="preserve"> </w:t>
      </w:r>
      <w:r w:rsidR="0013647F">
        <w:t>согласованной</w:t>
      </w:r>
      <w:r w:rsidR="00C32868">
        <w:t xml:space="preserve"> РД</w:t>
      </w:r>
      <w:r w:rsidR="001B5D32" w:rsidRPr="00671F81">
        <w:t>;</w:t>
      </w:r>
    </w:p>
    <w:p w14:paraId="6DFA9DA7" w14:textId="03BD93AC" w:rsidR="001B5D32" w:rsidRPr="00671F81" w:rsidRDefault="001B5D32" w:rsidP="005B4CB1">
      <w:pPr>
        <w:pStyle w:val="-"/>
        <w:numPr>
          <w:ilvl w:val="0"/>
          <w:numId w:val="10"/>
        </w:numPr>
        <w:tabs>
          <w:tab w:val="left" w:pos="1276"/>
        </w:tabs>
        <w:ind w:left="0" w:firstLine="851"/>
      </w:pPr>
      <w:r w:rsidRPr="00671F81">
        <w:t xml:space="preserve">настройку оборудования для обеспечения функционирования </w:t>
      </w:r>
      <w:r w:rsidRPr="00671F81">
        <w:rPr>
          <w:szCs w:val="24"/>
        </w:rPr>
        <w:t>подсистемы безопасности объектов КИИ</w:t>
      </w:r>
      <w:r w:rsidR="003C6A40" w:rsidRPr="003C6A40">
        <w:t xml:space="preserve"> </w:t>
      </w:r>
      <w:r w:rsidR="003C6A40" w:rsidRPr="00671F81">
        <w:t>в соответствии с решениями</w:t>
      </w:r>
      <w:r w:rsidR="003C6A40">
        <w:t xml:space="preserve"> согласованной</w:t>
      </w:r>
      <w:r w:rsidR="00C32868">
        <w:t xml:space="preserve"> РД</w:t>
      </w:r>
      <w:r w:rsidRPr="00671F81">
        <w:t>;</w:t>
      </w:r>
    </w:p>
    <w:p w14:paraId="427F01EF" w14:textId="2AF68C67" w:rsidR="001B5D32" w:rsidRPr="00671F81" w:rsidRDefault="001B5D32" w:rsidP="005B4CB1">
      <w:pPr>
        <w:pStyle w:val="-"/>
        <w:numPr>
          <w:ilvl w:val="0"/>
          <w:numId w:val="10"/>
        </w:numPr>
        <w:tabs>
          <w:tab w:val="left" w:pos="1276"/>
        </w:tabs>
        <w:ind w:left="0" w:firstLine="851"/>
      </w:pPr>
      <w:r w:rsidRPr="00671F81">
        <w:t xml:space="preserve">комплексную наладку всех средств </w:t>
      </w:r>
      <w:r w:rsidR="00F41D40">
        <w:t>подсистемы ИБ</w:t>
      </w:r>
      <w:r w:rsidR="003C6A40">
        <w:t xml:space="preserve"> </w:t>
      </w:r>
      <w:r w:rsidR="003C6A40" w:rsidRPr="00671F81">
        <w:t>в соответствии с решениями</w:t>
      </w:r>
      <w:r w:rsidR="003C6A40">
        <w:t xml:space="preserve"> согласованной</w:t>
      </w:r>
      <w:r w:rsidR="003C6A40" w:rsidRPr="00671F81">
        <w:t xml:space="preserve"> </w:t>
      </w:r>
      <w:r w:rsidR="00C32868">
        <w:t>РД</w:t>
      </w:r>
      <w:r w:rsidRPr="00671F81">
        <w:t>.</w:t>
      </w:r>
    </w:p>
    <w:p w14:paraId="0790D8D5" w14:textId="1DF8DEFE" w:rsidR="001B5D32" w:rsidRPr="00671F81" w:rsidRDefault="001B5D32" w:rsidP="00C32868">
      <w:pPr>
        <w:pStyle w:val="11"/>
        <w:numPr>
          <w:ilvl w:val="1"/>
          <w:numId w:val="3"/>
        </w:numPr>
        <w:spacing w:before="360"/>
        <w:ind w:left="0" w:firstLine="851"/>
      </w:pPr>
      <w:r w:rsidRPr="00671F81">
        <w:t xml:space="preserve">Проведение предварительных испытаний объектов КИИ </w:t>
      </w:r>
    </w:p>
    <w:p w14:paraId="5ADB22B1" w14:textId="0B91F3C8" w:rsidR="001B5D32" w:rsidRPr="001B5D32" w:rsidRDefault="001B5D32" w:rsidP="0013647F">
      <w:pPr>
        <w:pStyle w:val="a5"/>
      </w:pPr>
      <w:r w:rsidRPr="001B5D32">
        <w:t xml:space="preserve">Предварительные испытания </w:t>
      </w:r>
      <w:r w:rsidR="001348E5">
        <w:t>подсистем</w:t>
      </w:r>
      <w:r w:rsidR="00FA1C28">
        <w:t xml:space="preserve"> </w:t>
      </w:r>
      <w:r w:rsidR="001348E5">
        <w:t xml:space="preserve">ИБ </w:t>
      </w:r>
      <w:r w:rsidR="00FA1C28">
        <w:t xml:space="preserve">в рамках данного титула </w:t>
      </w:r>
      <w:r w:rsidRPr="001B5D32">
        <w:t xml:space="preserve">проводятся </w:t>
      </w:r>
      <w:r w:rsidRPr="00671F81">
        <w:t xml:space="preserve">Подрядчиком совместно с Заказчиком </w:t>
      </w:r>
      <w:r w:rsidR="00AF78E8">
        <w:t xml:space="preserve">в соответствии с </w:t>
      </w:r>
      <w:r w:rsidR="00C32868">
        <w:t>утвержденной</w:t>
      </w:r>
      <w:r w:rsidR="00C32868" w:rsidRPr="005B4CB1">
        <w:t xml:space="preserve"> </w:t>
      </w:r>
      <w:r w:rsidR="00C32868">
        <w:t xml:space="preserve">в составе РД </w:t>
      </w:r>
      <w:r w:rsidRPr="00671F81">
        <w:t>программ</w:t>
      </w:r>
      <w:r w:rsidR="00AF78E8">
        <w:t xml:space="preserve">ой </w:t>
      </w:r>
      <w:r w:rsidRPr="00671F81">
        <w:t>и методик</w:t>
      </w:r>
      <w:r w:rsidR="00AF78E8">
        <w:t>ой</w:t>
      </w:r>
      <w:r w:rsidRPr="00671F81">
        <w:t xml:space="preserve"> испытаний</w:t>
      </w:r>
      <w:r w:rsidRPr="001B5D32">
        <w:t xml:space="preserve"> с целью определения работоспособности подсистемы безопасности объектов КИИ и отдельных средств защиты объектов КИИ, а также для принятия решения о возможности перевода объектов КИИ и подсистемы безопасности в опытную эксплуатацию. Работ</w:t>
      </w:r>
      <w:r w:rsidR="0013647F">
        <w:t>ы</w:t>
      </w:r>
      <w:r w:rsidRPr="001B5D32">
        <w:t xml:space="preserve"> завершают</w:t>
      </w:r>
      <w:r w:rsidR="0013647F">
        <w:t>ся</w:t>
      </w:r>
      <w:r w:rsidRPr="001B5D32">
        <w:t xml:space="preserve"> оформлением Актов приёмки в опытную эксплуатацию.</w:t>
      </w:r>
    </w:p>
    <w:p w14:paraId="6D95C036" w14:textId="5F4B0A73" w:rsidR="001B5D32" w:rsidRPr="00671F81" w:rsidRDefault="001B5D32" w:rsidP="00C32868">
      <w:pPr>
        <w:pStyle w:val="11"/>
        <w:numPr>
          <w:ilvl w:val="1"/>
          <w:numId w:val="3"/>
        </w:numPr>
        <w:spacing w:before="360"/>
        <w:ind w:left="0" w:firstLine="851"/>
      </w:pPr>
      <w:r w:rsidRPr="00671F81">
        <w:t xml:space="preserve">Проведение опытной эксплуатации объектов КИИ </w:t>
      </w:r>
    </w:p>
    <w:p w14:paraId="24FBB8BA" w14:textId="4BD7E3F7" w:rsidR="001B5D32" w:rsidRPr="00B67E36" w:rsidRDefault="001B5D32" w:rsidP="0013647F">
      <w:pPr>
        <w:pStyle w:val="a5"/>
        <w:rPr>
          <w:szCs w:val="24"/>
        </w:rPr>
      </w:pPr>
      <w:r w:rsidRPr="0013647F">
        <w:t>Опытная</w:t>
      </w:r>
      <w:r w:rsidRPr="00B67E36">
        <w:rPr>
          <w:szCs w:val="24"/>
        </w:rPr>
        <w:t xml:space="preserve"> эксплуатация объектов КИИ и подсистемы безопасности объектов КИИ включа</w:t>
      </w:r>
      <w:r w:rsidR="0013647F">
        <w:rPr>
          <w:szCs w:val="24"/>
        </w:rPr>
        <w:t>е</w:t>
      </w:r>
      <w:r w:rsidRPr="00B67E36">
        <w:rPr>
          <w:szCs w:val="24"/>
        </w:rPr>
        <w:t xml:space="preserve">т проверку </w:t>
      </w:r>
      <w:r w:rsidRPr="00B67E36">
        <w:t xml:space="preserve">функционирования </w:t>
      </w:r>
      <w:r w:rsidRPr="00B67E36">
        <w:rPr>
          <w:szCs w:val="24"/>
        </w:rPr>
        <w:t xml:space="preserve">подсистемы безопасности объектов КИИ, в том числе реализованных организационных и технических мер, и проводится с целью определения готовности персонала Эксплуатирующей организации к постоянной эксплуатации подсистемы безопасности объектов КИИ, уточнения количественных и качественных характеристик подсистемы, корректировки (при необходимости) документации на подсистему безопасности объектов КИИ. Работа завершается оформлением </w:t>
      </w:r>
      <w:r w:rsidR="0013647F">
        <w:rPr>
          <w:szCs w:val="24"/>
        </w:rPr>
        <w:t>А</w:t>
      </w:r>
      <w:r w:rsidRPr="00B67E36">
        <w:rPr>
          <w:szCs w:val="24"/>
        </w:rPr>
        <w:t>кта о завершении опытной эксплуатации и допуске объектов КИИ и подсистемы безопасности объектов КИИ к приёмочным испытаниям.</w:t>
      </w:r>
    </w:p>
    <w:p w14:paraId="67EA7AA1" w14:textId="238355AF" w:rsidR="001B5D32" w:rsidRPr="00671F81" w:rsidRDefault="001B5D32" w:rsidP="00C32868">
      <w:pPr>
        <w:pStyle w:val="11"/>
        <w:numPr>
          <w:ilvl w:val="1"/>
          <w:numId w:val="3"/>
        </w:numPr>
        <w:spacing w:before="360"/>
        <w:ind w:left="0" w:firstLine="851"/>
      </w:pPr>
      <w:r w:rsidRPr="00671F81">
        <w:lastRenderedPageBreak/>
        <w:t xml:space="preserve">Анализ уязвимостей объектов КИИ </w:t>
      </w:r>
    </w:p>
    <w:p w14:paraId="296F6222" w14:textId="007AD9AB" w:rsidR="001B5D32" w:rsidRPr="00B67E36" w:rsidRDefault="001B5D32" w:rsidP="005B4CB1">
      <w:pPr>
        <w:pStyle w:val="a5"/>
        <w:rPr>
          <w:szCs w:val="24"/>
        </w:rPr>
      </w:pPr>
      <w:r w:rsidRPr="00D50835">
        <w:t>Анализ</w:t>
      </w:r>
      <w:r w:rsidRPr="00B67E36">
        <w:rPr>
          <w:szCs w:val="24"/>
        </w:rPr>
        <w:t xml:space="preserve"> уязвимостей объектов КИИ проводится в целях выявления недостатков (слабостей) в подсистеме безопасности объектов КИИ и оценки возможности их использования для реализации угроз безопасности информации. При этом анализу подлежат уязвимости кода, конфигурации и архитектуры объектов КИИ.</w:t>
      </w:r>
    </w:p>
    <w:p w14:paraId="31147E8E" w14:textId="77777777" w:rsidR="001B5D32" w:rsidRPr="00B67E36" w:rsidRDefault="001B5D32" w:rsidP="005B4CB1">
      <w:pPr>
        <w:pStyle w:val="a5"/>
        <w:rPr>
          <w:szCs w:val="24"/>
        </w:rPr>
      </w:pPr>
      <w:r w:rsidRPr="00B67E36">
        <w:rPr>
          <w:szCs w:val="24"/>
        </w:rPr>
        <w:t xml:space="preserve">Анализ </w:t>
      </w:r>
      <w:r w:rsidRPr="00D50835">
        <w:t>уязвимостей</w:t>
      </w:r>
      <w:r w:rsidRPr="00B67E36">
        <w:rPr>
          <w:szCs w:val="24"/>
        </w:rPr>
        <w:t xml:space="preserve"> проводится для всех программных и программно-аппаратных средств, в том числе средств защиты информации объектов КИИ. </w:t>
      </w:r>
    </w:p>
    <w:p w14:paraId="7A47DD02" w14:textId="7A92CB91" w:rsidR="001B5D32" w:rsidRPr="00B67E36" w:rsidRDefault="001B5D32" w:rsidP="005B4CB1">
      <w:pPr>
        <w:pStyle w:val="a5"/>
        <w:rPr>
          <w:szCs w:val="24"/>
        </w:rPr>
      </w:pPr>
      <w:r w:rsidRPr="00B67E36">
        <w:rPr>
          <w:szCs w:val="24"/>
        </w:rPr>
        <w:t xml:space="preserve">По </w:t>
      </w:r>
      <w:r w:rsidRPr="00D50835">
        <w:t>результатам</w:t>
      </w:r>
      <w:r w:rsidRPr="00B67E36">
        <w:rPr>
          <w:szCs w:val="24"/>
        </w:rPr>
        <w:t xml:space="preserve"> анализа уязвимостей должно быть подтверждено, что в объектах КИИ, отсутствуют уязвимости или выявленные уязвимости не приводят к возникновению угроз безопасности информации в отношении значимого объекта, и составляется соответствующий протокол.</w:t>
      </w:r>
      <w:r w:rsidR="00513170">
        <w:rPr>
          <w:szCs w:val="24"/>
        </w:rPr>
        <w:t xml:space="preserve"> Результаты </w:t>
      </w:r>
      <w:r w:rsidR="005032DD">
        <w:rPr>
          <w:szCs w:val="24"/>
        </w:rPr>
        <w:t>Анализа уязвимостей оформляются в виде Отчетов.</w:t>
      </w:r>
    </w:p>
    <w:p w14:paraId="31F6843F" w14:textId="03FD265A" w:rsidR="001B5D32" w:rsidRPr="00671F81" w:rsidRDefault="001B5D32" w:rsidP="00C32868">
      <w:pPr>
        <w:pStyle w:val="11"/>
        <w:numPr>
          <w:ilvl w:val="1"/>
          <w:numId w:val="3"/>
        </w:numPr>
        <w:spacing w:before="360"/>
        <w:ind w:left="0" w:firstLine="851"/>
      </w:pPr>
      <w:r w:rsidRPr="00671F81">
        <w:t xml:space="preserve">Проведение приёмочных испытаний объектов КИИ и подсистемы безопасности объектов КИИ </w:t>
      </w:r>
    </w:p>
    <w:p w14:paraId="593C3BBA" w14:textId="397904C8" w:rsidR="001B5D32" w:rsidRPr="001B5D32" w:rsidRDefault="001B5D32" w:rsidP="001B5D32">
      <w:pPr>
        <w:pStyle w:val="a5"/>
      </w:pPr>
      <w:r w:rsidRPr="001B5D32">
        <w:t xml:space="preserve">В ходе приёмочных испытаний объектов КИИ и </w:t>
      </w:r>
      <w:r w:rsidRPr="001B5D32">
        <w:rPr>
          <w:szCs w:val="24"/>
        </w:rPr>
        <w:t xml:space="preserve">подсистемы безопасности объектов КИИ </w:t>
      </w:r>
      <w:r w:rsidRPr="001B5D32">
        <w:t xml:space="preserve">должен быть проведён комплекс организационных и технических мероприятий (испытаний), в результате которых подтверждается соответствие объектов КИИ и </w:t>
      </w:r>
      <w:r w:rsidRPr="001B5D32">
        <w:rPr>
          <w:szCs w:val="24"/>
        </w:rPr>
        <w:t xml:space="preserve">подсистемы безопасности объектов КИИ </w:t>
      </w:r>
      <w:r w:rsidRPr="001B5D32">
        <w:t xml:space="preserve">«Требованиям по обеспечению безопасности значимых объектов критической информационной инфраструктуры Российской Федерации», утверждённым приказом ФСТЭК №239 от 25.12.2017 г., а также производится оценка достаточности и адекватности реализованных </w:t>
      </w:r>
      <w:r w:rsidRPr="001B5D32">
        <w:rPr>
          <w:szCs w:val="24"/>
        </w:rPr>
        <w:t xml:space="preserve">подсистемой безопасности объектов КИИ </w:t>
      </w:r>
      <w:r w:rsidRPr="001B5D32">
        <w:t>компенсирующих мер для блокирования (нейтрализации) угроз безопасности информации (в случае реализации таких мер).</w:t>
      </w:r>
    </w:p>
    <w:p w14:paraId="76CC3C6A" w14:textId="338223F0" w:rsidR="001B5D32" w:rsidRPr="00CB782B" w:rsidRDefault="001B5D32" w:rsidP="005B4CB1">
      <w:pPr>
        <w:pStyle w:val="a5"/>
        <w:rPr>
          <w:szCs w:val="24"/>
        </w:rPr>
      </w:pPr>
      <w:r w:rsidRPr="00D50835">
        <w:t>Приёмочные</w:t>
      </w:r>
      <w:r w:rsidRPr="00CB782B">
        <w:rPr>
          <w:szCs w:val="24"/>
        </w:rPr>
        <w:t xml:space="preserve"> испытания проводятся </w:t>
      </w:r>
      <w:r w:rsidRPr="00CB782B">
        <w:t>Подрядчиком совместно с Заказчиком в соответствии с</w:t>
      </w:r>
      <w:r w:rsidR="00AF78E8">
        <w:t xml:space="preserve"> утвержденной в составе РД</w:t>
      </w:r>
      <w:r w:rsidRPr="00CB782B">
        <w:t xml:space="preserve"> программой и методикой испытаний </w:t>
      </w:r>
      <w:r w:rsidRPr="00CB782B">
        <w:rPr>
          <w:szCs w:val="24"/>
        </w:rPr>
        <w:t>с целью принятия решения о возможности перевода подсистемы безопасности объектов КИИ в постоянную эксплуатацию. Работа завершается оформлением Акта о завершении работ и Акта приёмки в промышленную эксплуатацию.</w:t>
      </w:r>
    </w:p>
    <w:p w14:paraId="5A093ED9" w14:textId="345153AC" w:rsidR="00C221D2" w:rsidRDefault="001B5D32" w:rsidP="00486DED">
      <w:pPr>
        <w:pStyle w:val="a5"/>
      </w:pPr>
      <w:r w:rsidRPr="001B5D32">
        <w:t xml:space="preserve">Ввод в эксплуатацию объектов КИИ и </w:t>
      </w:r>
      <w:r w:rsidRPr="001B5D32">
        <w:rPr>
          <w:szCs w:val="24"/>
        </w:rPr>
        <w:t xml:space="preserve">подсистемы безопасности объектов КИИ </w:t>
      </w:r>
      <w:r w:rsidRPr="001B5D32">
        <w:t xml:space="preserve">осуществляется при положительном заключении (выводе) в акте приёмки объектов КИИ и </w:t>
      </w:r>
      <w:r w:rsidRPr="001B5D32">
        <w:rPr>
          <w:szCs w:val="24"/>
        </w:rPr>
        <w:t xml:space="preserve">подсистемы безопасности объектов КИИ </w:t>
      </w:r>
      <w:r w:rsidRPr="001B5D32">
        <w:t>в эксплуатацию.</w:t>
      </w:r>
    </w:p>
    <w:p w14:paraId="0CC85D95" w14:textId="77777777" w:rsidR="00C221D2" w:rsidRPr="001B5D32" w:rsidRDefault="00C221D2" w:rsidP="00486DED">
      <w:pPr>
        <w:pStyle w:val="a5"/>
      </w:pPr>
    </w:p>
    <w:p w14:paraId="1884E66A" w14:textId="722BF626" w:rsidR="00EF15AE" w:rsidRPr="005B4CB1" w:rsidDel="00017F88" w:rsidRDefault="00EF15AE" w:rsidP="005B4CB1">
      <w:pPr>
        <w:pStyle w:val="a5"/>
        <w:keepNext/>
        <w:keepLines/>
        <w:numPr>
          <w:ilvl w:val="0"/>
          <w:numId w:val="2"/>
        </w:numPr>
        <w:spacing w:before="360" w:after="240" w:line="276" w:lineRule="auto"/>
        <w:ind w:left="0" w:firstLine="851"/>
        <w:outlineLvl w:val="0"/>
        <w:rPr>
          <w:b/>
          <w:bCs/>
          <w:sz w:val="28"/>
          <w:szCs w:val="28"/>
        </w:rPr>
      </w:pPr>
      <w:r w:rsidRPr="005B4CB1" w:rsidDel="00017F88">
        <w:rPr>
          <w:b/>
          <w:bCs/>
          <w:sz w:val="28"/>
          <w:szCs w:val="28"/>
        </w:rPr>
        <w:t xml:space="preserve">Требование к </w:t>
      </w:r>
      <w:r w:rsidRPr="005B4CB1">
        <w:rPr>
          <w:b/>
          <w:bCs/>
          <w:sz w:val="28"/>
          <w:szCs w:val="28"/>
        </w:rPr>
        <w:t>подрядной организации</w:t>
      </w:r>
      <w:r w:rsidR="00DF2AC1" w:rsidRPr="005B4CB1" w:rsidDel="00017F88">
        <w:rPr>
          <w:b/>
          <w:bCs/>
          <w:sz w:val="28"/>
          <w:szCs w:val="28"/>
        </w:rPr>
        <w:t>:</w:t>
      </w:r>
    </w:p>
    <w:p w14:paraId="3D82C35C" w14:textId="77777777" w:rsidR="00BC3048" w:rsidRPr="005B4CB1" w:rsidRDefault="00BC3048" w:rsidP="00BC3048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b/>
          <w:sz w:val="24"/>
          <w:szCs w:val="24"/>
        </w:rPr>
      </w:pPr>
      <w:r w:rsidRPr="00AB7A45" w:rsidDel="00017F88">
        <w:rPr>
          <w:sz w:val="24"/>
          <w:szCs w:val="24"/>
        </w:rPr>
        <w:t>наличие у подрядной организации</w:t>
      </w:r>
      <w:r>
        <w:rPr>
          <w:sz w:val="24"/>
          <w:szCs w:val="24"/>
        </w:rPr>
        <w:t xml:space="preserve"> действующей</w:t>
      </w:r>
      <w:r w:rsidRPr="00AB7A45" w:rsidDel="00017F88">
        <w:rPr>
          <w:sz w:val="24"/>
          <w:szCs w:val="24"/>
        </w:rPr>
        <w:t xml:space="preserve"> лицензии ФСТЭК на деятельность по технической защите конфиденциальной информации</w:t>
      </w:r>
      <w:r>
        <w:rPr>
          <w:sz w:val="24"/>
          <w:szCs w:val="24"/>
        </w:rPr>
        <w:t>;</w:t>
      </w:r>
    </w:p>
    <w:p w14:paraId="0E8052B5" w14:textId="672C30FC" w:rsidR="00BC3048" w:rsidRPr="00AB7A45" w:rsidDel="00017F88" w:rsidRDefault="00BC3048" w:rsidP="00BC3048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b/>
          <w:sz w:val="24"/>
          <w:szCs w:val="24"/>
        </w:rPr>
      </w:pPr>
      <w:r w:rsidRPr="00AB7A45" w:rsidDel="00017F88">
        <w:rPr>
          <w:sz w:val="24"/>
          <w:szCs w:val="24"/>
        </w:rPr>
        <w:t>наличие у подрядной организации</w:t>
      </w:r>
      <w:r>
        <w:rPr>
          <w:sz w:val="24"/>
          <w:szCs w:val="24"/>
        </w:rPr>
        <w:t xml:space="preserve"> действующей</w:t>
      </w:r>
      <w:r w:rsidRPr="00AB7A45" w:rsidDel="00017F88">
        <w:rPr>
          <w:sz w:val="24"/>
          <w:szCs w:val="24"/>
        </w:rPr>
        <w:t xml:space="preserve"> лицензии ФСТЭК на деятельность по разработке и производству средств защиты конфиденциальной информации;</w:t>
      </w:r>
    </w:p>
    <w:p w14:paraId="5E0E1771" w14:textId="312E8B73" w:rsidR="00BC3048" w:rsidRPr="005B4CB1" w:rsidRDefault="00BC3048" w:rsidP="00BC3048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color w:val="FF0000"/>
          <w:sz w:val="24"/>
          <w:szCs w:val="24"/>
        </w:rPr>
      </w:pPr>
      <w:r w:rsidRPr="00AB7A45" w:rsidDel="00017F88">
        <w:rPr>
          <w:sz w:val="24"/>
          <w:szCs w:val="24"/>
        </w:rPr>
        <w:t xml:space="preserve">наличие у подрядной организации </w:t>
      </w:r>
      <w:r w:rsidR="005B4CB1">
        <w:rPr>
          <w:sz w:val="24"/>
          <w:szCs w:val="24"/>
        </w:rPr>
        <w:t xml:space="preserve">действующей </w:t>
      </w:r>
      <w:r w:rsidRPr="00AB7A45" w:rsidDel="00017F88">
        <w:rPr>
          <w:sz w:val="24"/>
          <w:szCs w:val="24"/>
        </w:rPr>
        <w:t>лицензии ФСБ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</w:t>
      </w:r>
      <w:r w:rsidRPr="00AB7A45">
        <w:rPr>
          <w:sz w:val="24"/>
          <w:szCs w:val="24"/>
        </w:rPr>
        <w:t>еля)</w:t>
      </w:r>
      <w:r w:rsidR="00155F7E">
        <w:rPr>
          <w:sz w:val="24"/>
          <w:szCs w:val="24"/>
        </w:rPr>
        <w:t>;</w:t>
      </w:r>
    </w:p>
    <w:p w14:paraId="28EC8FEF" w14:textId="165A7B20" w:rsidR="00155F7E" w:rsidRPr="005B4CB1" w:rsidRDefault="00155F7E" w:rsidP="00BC3048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color w:val="FF0000"/>
          <w:sz w:val="24"/>
          <w:szCs w:val="24"/>
        </w:rPr>
      </w:pPr>
      <w:r w:rsidRPr="00AB7A45">
        <w:rPr>
          <w:sz w:val="24"/>
          <w:szCs w:val="24"/>
        </w:rPr>
        <w:t xml:space="preserve">действующее членство СРО, подтверждающее </w:t>
      </w:r>
      <w:r w:rsidRPr="00701307">
        <w:rPr>
          <w:sz w:val="24"/>
          <w:szCs w:val="24"/>
        </w:rPr>
        <w:t>права выполнения работ по строительству, реконструкции, капитальному ремонту, сносу объектов капитального строительства</w:t>
      </w:r>
      <w:r>
        <w:rPr>
          <w:sz w:val="24"/>
          <w:szCs w:val="24"/>
        </w:rPr>
        <w:t>.</w:t>
      </w:r>
    </w:p>
    <w:p w14:paraId="6ECB6966" w14:textId="64AF012C" w:rsidR="007913E8" w:rsidRPr="00155F7E" w:rsidRDefault="004437B9" w:rsidP="005B4CB1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sz w:val="24"/>
          <w:szCs w:val="24"/>
        </w:rPr>
      </w:pPr>
      <w:r w:rsidRPr="00155F7E">
        <w:rPr>
          <w:sz w:val="24"/>
          <w:szCs w:val="24"/>
        </w:rPr>
        <w:t>наличие в штате не менее пяти специалистов, имеющих</w:t>
      </w:r>
      <w:r w:rsidR="005744AD" w:rsidRPr="00155F7E">
        <w:rPr>
          <w:sz w:val="24"/>
          <w:szCs w:val="24"/>
        </w:rPr>
        <w:t xml:space="preserve"> </w:t>
      </w:r>
      <w:r w:rsidRPr="00155F7E">
        <w:rPr>
          <w:sz w:val="24"/>
          <w:szCs w:val="24"/>
        </w:rPr>
        <w:t xml:space="preserve">подтвержденное образование </w:t>
      </w:r>
      <w:r w:rsidR="007913E8" w:rsidRPr="00155F7E">
        <w:rPr>
          <w:sz w:val="24"/>
          <w:szCs w:val="24"/>
        </w:rPr>
        <w:t xml:space="preserve">(диплом) </w:t>
      </w:r>
      <w:r w:rsidRPr="00155F7E">
        <w:rPr>
          <w:sz w:val="24"/>
          <w:szCs w:val="24"/>
        </w:rPr>
        <w:t xml:space="preserve">по специальностям и направлениям подготовки «Информационная безопасности» или прошедших обучение по программе профессиональной переподготовки в области защиты информации </w:t>
      </w:r>
      <w:r w:rsidRPr="00155F7E" w:rsidDel="00017F88">
        <w:rPr>
          <w:sz w:val="24"/>
          <w:szCs w:val="24"/>
        </w:rPr>
        <w:t xml:space="preserve">по направлению </w:t>
      </w:r>
      <w:r w:rsidR="007913E8" w:rsidRPr="00155F7E">
        <w:rPr>
          <w:sz w:val="24"/>
          <w:szCs w:val="24"/>
        </w:rPr>
        <w:t>«</w:t>
      </w:r>
      <w:r w:rsidRPr="00155F7E" w:rsidDel="00017F88">
        <w:rPr>
          <w:sz w:val="24"/>
          <w:szCs w:val="24"/>
        </w:rPr>
        <w:t>Информационная безопасность</w:t>
      </w:r>
      <w:r w:rsidR="007913E8" w:rsidRPr="00155F7E">
        <w:rPr>
          <w:sz w:val="24"/>
          <w:szCs w:val="24"/>
        </w:rPr>
        <w:t>»</w:t>
      </w:r>
      <w:r w:rsidRPr="00155F7E">
        <w:rPr>
          <w:sz w:val="24"/>
          <w:szCs w:val="24"/>
        </w:rPr>
        <w:t xml:space="preserve"> </w:t>
      </w:r>
      <w:r w:rsidRPr="00155F7E" w:rsidDel="00017F88">
        <w:rPr>
          <w:sz w:val="24"/>
          <w:szCs w:val="24"/>
        </w:rPr>
        <w:t>со сроком обучения не менее 360 часов</w:t>
      </w:r>
      <w:r w:rsidRPr="00155F7E">
        <w:rPr>
          <w:sz w:val="24"/>
          <w:szCs w:val="24"/>
        </w:rPr>
        <w:t xml:space="preserve"> (удостоверение), </w:t>
      </w:r>
    </w:p>
    <w:p w14:paraId="15521530" w14:textId="77777777" w:rsidR="00B157CA" w:rsidRDefault="00B157CA" w:rsidP="005B4CB1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sz w:val="24"/>
          <w:szCs w:val="24"/>
        </w:rPr>
      </w:pPr>
      <w:r w:rsidRPr="004437B9">
        <w:rPr>
          <w:sz w:val="24"/>
          <w:szCs w:val="24"/>
        </w:rPr>
        <w:t xml:space="preserve">наличие в штате не менее </w:t>
      </w:r>
      <w:r w:rsidRPr="005B4CB1">
        <w:rPr>
          <w:sz w:val="24"/>
          <w:szCs w:val="24"/>
        </w:rPr>
        <w:t>пяти</w:t>
      </w:r>
      <w:r w:rsidRPr="00155F7E">
        <w:rPr>
          <w:sz w:val="24"/>
          <w:szCs w:val="24"/>
        </w:rPr>
        <w:t xml:space="preserve"> </w:t>
      </w:r>
      <w:r w:rsidRPr="004437B9">
        <w:rPr>
          <w:sz w:val="24"/>
          <w:szCs w:val="24"/>
        </w:rPr>
        <w:t>специалистов</w:t>
      </w:r>
      <w:r w:rsidRPr="00AB7A45" w:rsidDel="00017F88">
        <w:rPr>
          <w:sz w:val="24"/>
          <w:szCs w:val="24"/>
        </w:rPr>
        <w:t xml:space="preserve"> </w:t>
      </w:r>
      <w:r w:rsidR="004437B9" w:rsidRPr="00AB7A45" w:rsidDel="00017F88">
        <w:rPr>
          <w:sz w:val="24"/>
          <w:szCs w:val="24"/>
        </w:rPr>
        <w:t xml:space="preserve">стаж работы в сфере информационной безопасности </w:t>
      </w:r>
      <w:r w:rsidR="007913E8">
        <w:rPr>
          <w:sz w:val="24"/>
          <w:szCs w:val="24"/>
        </w:rPr>
        <w:t xml:space="preserve">на объектах ТЭК </w:t>
      </w:r>
      <w:r w:rsidR="004437B9" w:rsidRPr="00AB7A45" w:rsidDel="00017F88">
        <w:rPr>
          <w:sz w:val="24"/>
          <w:szCs w:val="24"/>
        </w:rPr>
        <w:t xml:space="preserve">не менее </w:t>
      </w:r>
      <w:r w:rsidR="007913E8">
        <w:rPr>
          <w:sz w:val="24"/>
          <w:szCs w:val="24"/>
        </w:rPr>
        <w:t>2</w:t>
      </w:r>
      <w:r w:rsidR="004437B9" w:rsidRPr="00AB7A45" w:rsidDel="00017F88">
        <w:rPr>
          <w:sz w:val="24"/>
          <w:szCs w:val="24"/>
        </w:rPr>
        <w:t xml:space="preserve"> лет</w:t>
      </w:r>
      <w:r w:rsidR="007913E8">
        <w:rPr>
          <w:sz w:val="24"/>
          <w:szCs w:val="24"/>
        </w:rPr>
        <w:t xml:space="preserve">, </w:t>
      </w:r>
    </w:p>
    <w:p w14:paraId="4A6EAD17" w14:textId="28CCDAAA" w:rsidR="004437B9" w:rsidRPr="005B4CB1" w:rsidDel="00017F88" w:rsidRDefault="00B157CA" w:rsidP="005B4CB1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sz w:val="24"/>
          <w:szCs w:val="24"/>
        </w:rPr>
      </w:pPr>
      <w:r w:rsidRPr="004437B9">
        <w:rPr>
          <w:sz w:val="24"/>
          <w:szCs w:val="24"/>
        </w:rPr>
        <w:t xml:space="preserve">наличие в штате не менее </w:t>
      </w:r>
      <w:r w:rsidRPr="005B4CB1">
        <w:rPr>
          <w:sz w:val="24"/>
          <w:szCs w:val="24"/>
        </w:rPr>
        <w:t>пяти</w:t>
      </w:r>
      <w:r w:rsidRPr="001348E5">
        <w:rPr>
          <w:sz w:val="24"/>
          <w:szCs w:val="24"/>
        </w:rPr>
        <w:t xml:space="preserve"> </w:t>
      </w:r>
      <w:r w:rsidRPr="004437B9">
        <w:rPr>
          <w:sz w:val="24"/>
          <w:szCs w:val="24"/>
        </w:rPr>
        <w:t>специалистов</w:t>
      </w:r>
      <w:r>
        <w:rPr>
          <w:sz w:val="24"/>
          <w:szCs w:val="24"/>
        </w:rPr>
        <w:t xml:space="preserve"> </w:t>
      </w:r>
      <w:r w:rsidR="001348E5">
        <w:rPr>
          <w:sz w:val="24"/>
          <w:szCs w:val="24"/>
        </w:rPr>
        <w:t xml:space="preserve">с </w:t>
      </w:r>
      <w:r w:rsidR="007913E8">
        <w:rPr>
          <w:sz w:val="24"/>
          <w:szCs w:val="24"/>
        </w:rPr>
        <w:t>групп</w:t>
      </w:r>
      <w:r w:rsidR="001348E5">
        <w:rPr>
          <w:sz w:val="24"/>
          <w:szCs w:val="24"/>
        </w:rPr>
        <w:t>ой</w:t>
      </w:r>
      <w:r w:rsidR="007913E8">
        <w:rPr>
          <w:sz w:val="24"/>
          <w:szCs w:val="24"/>
        </w:rPr>
        <w:t xml:space="preserve"> по электробезопасности не менее </w:t>
      </w:r>
      <w:r w:rsidR="007913E8">
        <w:rPr>
          <w:sz w:val="24"/>
          <w:szCs w:val="24"/>
          <w:lang w:val="en-US"/>
        </w:rPr>
        <w:t>III</w:t>
      </w:r>
      <w:r w:rsidR="004437B9" w:rsidRPr="004437B9">
        <w:rPr>
          <w:sz w:val="24"/>
          <w:szCs w:val="24"/>
        </w:rPr>
        <w:t>;</w:t>
      </w:r>
    </w:p>
    <w:p w14:paraId="153D477A" w14:textId="7543712E" w:rsidR="00E43E87" w:rsidRPr="006463D7" w:rsidRDefault="0023685B" w:rsidP="005B4CB1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szCs w:val="24"/>
        </w:rPr>
      </w:pPr>
      <w:r w:rsidRPr="00BC3048" w:rsidDel="00017F88">
        <w:rPr>
          <w:sz w:val="24"/>
          <w:szCs w:val="24"/>
        </w:rPr>
        <w:t>н</w:t>
      </w:r>
      <w:r w:rsidR="00B27766" w:rsidRPr="00BC3048" w:rsidDel="00017F88">
        <w:rPr>
          <w:sz w:val="24"/>
          <w:szCs w:val="24"/>
        </w:rPr>
        <w:t xml:space="preserve">аличие </w:t>
      </w:r>
      <w:r w:rsidRPr="00BC3048" w:rsidDel="00017F88">
        <w:rPr>
          <w:sz w:val="24"/>
          <w:szCs w:val="24"/>
        </w:rPr>
        <w:t>у</w:t>
      </w:r>
      <w:r w:rsidR="00B27766" w:rsidRPr="00BC3048" w:rsidDel="00017F88">
        <w:rPr>
          <w:sz w:val="24"/>
          <w:szCs w:val="24"/>
        </w:rPr>
        <w:t xml:space="preserve"> сотрудников подрядной организации, закрепленных за выполнением работ по данному договору, действующих сертификатов, выданных по результатам успешного прохождения курсов </w:t>
      </w:r>
      <w:r w:rsidRPr="00CD1115" w:rsidDel="00017F88">
        <w:rPr>
          <w:sz w:val="24"/>
          <w:szCs w:val="24"/>
        </w:rPr>
        <w:t>по продуктам «</w:t>
      </w:r>
      <w:r w:rsidRPr="00CD1115" w:rsidDel="00017F88">
        <w:rPr>
          <w:sz w:val="24"/>
          <w:szCs w:val="24"/>
          <w:lang w:val="en-US"/>
        </w:rPr>
        <w:t>VipNet</w:t>
      </w:r>
      <w:r w:rsidRPr="00CD1115" w:rsidDel="00017F88">
        <w:rPr>
          <w:sz w:val="24"/>
          <w:szCs w:val="24"/>
        </w:rPr>
        <w:t>» и «С-Терра Шлюз»</w:t>
      </w:r>
      <w:r w:rsidR="00155F7E">
        <w:rPr>
          <w:sz w:val="24"/>
          <w:szCs w:val="24"/>
        </w:rPr>
        <w:t>.</w:t>
      </w:r>
    </w:p>
    <w:p w14:paraId="3759EC85" w14:textId="77777777" w:rsidR="006463D7" w:rsidRPr="006463D7" w:rsidRDefault="006463D7" w:rsidP="005B4CB1">
      <w:pPr>
        <w:pStyle w:val="a9"/>
        <w:widowControl w:val="0"/>
        <w:numPr>
          <w:ilvl w:val="0"/>
          <w:numId w:val="8"/>
        </w:numPr>
        <w:suppressAutoHyphens/>
        <w:spacing w:before="0" w:line="360" w:lineRule="auto"/>
        <w:ind w:left="0" w:firstLine="851"/>
        <w:contextualSpacing/>
        <w:jc w:val="both"/>
        <w:rPr>
          <w:szCs w:val="24"/>
        </w:rPr>
      </w:pPr>
    </w:p>
    <w:p w14:paraId="51414663" w14:textId="0BB8F8C7" w:rsidR="006463D7" w:rsidRDefault="006463D7" w:rsidP="006463D7">
      <w:pPr>
        <w:pStyle w:val="a9"/>
        <w:widowControl w:val="0"/>
        <w:numPr>
          <w:ilvl w:val="0"/>
          <w:numId w:val="2"/>
        </w:numPr>
        <w:suppressAutoHyphens/>
        <w:spacing w:before="0" w:line="360" w:lineRule="auto"/>
        <w:contextualSpacing/>
        <w:jc w:val="both"/>
        <w:rPr>
          <w:b/>
          <w:bCs/>
          <w:szCs w:val="24"/>
        </w:rPr>
      </w:pPr>
      <w:r w:rsidRPr="006463D7">
        <w:rPr>
          <w:b/>
          <w:bCs/>
          <w:szCs w:val="24"/>
        </w:rPr>
        <w:t>Сроки выполнения работ</w:t>
      </w:r>
      <w:r>
        <w:rPr>
          <w:b/>
          <w:bCs/>
          <w:szCs w:val="24"/>
        </w:rPr>
        <w:t>:</w:t>
      </w:r>
    </w:p>
    <w:p w14:paraId="0C9BA077" w14:textId="77777777" w:rsidR="006463D7" w:rsidRPr="006463D7" w:rsidDel="00017F88" w:rsidRDefault="006463D7" w:rsidP="006463D7">
      <w:pPr>
        <w:pStyle w:val="a9"/>
        <w:widowControl w:val="0"/>
        <w:suppressAutoHyphens/>
        <w:spacing w:before="0" w:line="360" w:lineRule="auto"/>
        <w:ind w:left="360" w:firstLine="0"/>
        <w:contextualSpacing/>
        <w:jc w:val="both"/>
        <w:rPr>
          <w:b/>
          <w:bCs/>
          <w:szCs w:val="24"/>
        </w:rPr>
      </w:pPr>
    </w:p>
    <w:p w14:paraId="7844B7D0" w14:textId="5A6C8BEE" w:rsidR="005B4CB1" w:rsidRDefault="006463D7">
      <w:pPr>
        <w:pStyle w:val="a9"/>
        <w:widowControl w:val="0"/>
        <w:suppressAutoHyphens/>
        <w:spacing w:before="0" w:line="360" w:lineRule="auto"/>
        <w:contextualSpacing/>
        <w:jc w:val="both"/>
      </w:pPr>
      <w:r>
        <w:t xml:space="preserve">с </w:t>
      </w:r>
      <w:r w:rsidR="00A92FF9">
        <w:t>10</w:t>
      </w:r>
      <w:r>
        <w:t xml:space="preserve">.09.2026 по 30.10.2026 </w:t>
      </w:r>
    </w:p>
    <w:p w14:paraId="76577205" w14:textId="13BE1DBC" w:rsidR="005B4CB1" w:rsidRDefault="005B4CB1" w:rsidP="005B4CB1">
      <w:pPr>
        <w:rPr>
          <w:lang w:eastAsia="ru-RU"/>
        </w:rPr>
      </w:pPr>
    </w:p>
    <w:p w14:paraId="7F8768C5" w14:textId="08CB459B" w:rsidR="0029501F" w:rsidRPr="005B4CB1" w:rsidRDefault="005B4CB1" w:rsidP="005B4CB1">
      <w:pPr>
        <w:tabs>
          <w:tab w:val="left" w:pos="2920"/>
        </w:tabs>
        <w:rPr>
          <w:lang w:eastAsia="ru-RU"/>
        </w:rPr>
      </w:pPr>
      <w:r>
        <w:rPr>
          <w:lang w:eastAsia="ru-RU"/>
        </w:rPr>
        <w:tab/>
      </w:r>
    </w:p>
    <w:sectPr w:rsidR="0029501F" w:rsidRPr="005B4CB1" w:rsidSect="005B4C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AE19E" w14:textId="77777777" w:rsidR="00BA7212" w:rsidRDefault="00BA7212" w:rsidP="003D0986">
      <w:pPr>
        <w:spacing w:after="0" w:line="240" w:lineRule="auto"/>
      </w:pPr>
      <w:r>
        <w:separator/>
      </w:r>
    </w:p>
  </w:endnote>
  <w:endnote w:type="continuationSeparator" w:id="0">
    <w:p w14:paraId="162C0C59" w14:textId="77777777" w:rsidR="00BA7212" w:rsidRDefault="00BA7212" w:rsidP="003D0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0A6F8" w14:textId="77777777" w:rsidR="00BA7212" w:rsidRDefault="00BA7212" w:rsidP="003D0986">
      <w:pPr>
        <w:spacing w:after="0" w:line="240" w:lineRule="auto"/>
      </w:pPr>
      <w:r>
        <w:separator/>
      </w:r>
    </w:p>
  </w:footnote>
  <w:footnote w:type="continuationSeparator" w:id="0">
    <w:p w14:paraId="3F99D9B2" w14:textId="77777777" w:rsidR="00BA7212" w:rsidRDefault="00BA7212" w:rsidP="003D0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599"/>
    <w:multiLevelType w:val="hybridMultilevel"/>
    <w:tmpl w:val="C99626F2"/>
    <w:lvl w:ilvl="0" w:tplc="7194D7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9E06281"/>
    <w:multiLevelType w:val="hybridMultilevel"/>
    <w:tmpl w:val="94286B86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84D2242"/>
    <w:multiLevelType w:val="multilevel"/>
    <w:tmpl w:val="E814ED6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01D648D"/>
    <w:multiLevelType w:val="hybridMultilevel"/>
    <w:tmpl w:val="D11A61D4"/>
    <w:lvl w:ilvl="0" w:tplc="FFFFFFF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67E61CE"/>
    <w:multiLevelType w:val="multilevel"/>
    <w:tmpl w:val="0419001F"/>
    <w:numStyleLink w:val="111111"/>
  </w:abstractNum>
  <w:abstractNum w:abstractNumId="5" w15:restartNumberingAfterBreak="0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7C255AEA"/>
    <w:multiLevelType w:val="multilevel"/>
    <w:tmpl w:val="E47CF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decimal"/>
        <w:lvlRestart w:val="0"/>
        <w:lvlText w:val="%1.%2."/>
        <w:lvlJc w:val="left"/>
        <w:pPr>
          <w:tabs>
            <w:tab w:val="num" w:pos="792"/>
          </w:tabs>
          <w:ind w:left="792" w:hanging="432"/>
        </w:pPr>
      </w:lvl>
    </w:lvlOverride>
    <w:lvlOverride w:ilvl="2">
      <w:lvl w:ilvl="2">
        <w:start w:val="1"/>
        <w:numFmt w:val="decimal"/>
        <w:lvlRestart w:val="0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Restart w:val="0"/>
        <w:lvlText w:val="%1.%2.%3.%4."/>
        <w:lvlJc w:val="left"/>
        <w:pPr>
          <w:tabs>
            <w:tab w:val="num" w:pos="1800"/>
          </w:tabs>
          <w:ind w:left="1728" w:hanging="648"/>
        </w:pPr>
      </w:lvl>
    </w:lvlOverride>
    <w:lvlOverride w:ilvl="4">
      <w:lvl w:ilvl="4">
        <w:start w:val="1"/>
        <w:numFmt w:val="decimal"/>
        <w:lvlRestart w:val="0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Restart w:val="0"/>
        <w:lvlText w:val="%1.%2.%3.%4.%5.%6."/>
        <w:lvlJc w:val="left"/>
        <w:pPr>
          <w:tabs>
            <w:tab w:val="num" w:pos="2880"/>
          </w:tabs>
          <w:ind w:left="2736" w:hanging="936"/>
        </w:pPr>
      </w:lvl>
    </w:lvlOverride>
    <w:lvlOverride w:ilvl="6">
      <w:lvl w:ilvl="6">
        <w:start w:val="1"/>
        <w:numFmt w:val="decimal"/>
        <w:lvlRestart w:val="0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Restart w:val="0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Restart w:val="0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3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b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4">
    <w:abstractNumId w:val="3"/>
  </w:num>
  <w:num w:numId="5">
    <w:abstractNumId w:val="0"/>
  </w:num>
  <w:num w:numId="6">
    <w:abstractNumId w:val="2"/>
  </w:num>
  <w:num w:numId="7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C9"/>
    <w:rsid w:val="000152E5"/>
    <w:rsid w:val="00017F88"/>
    <w:rsid w:val="000705C8"/>
    <w:rsid w:val="0011211E"/>
    <w:rsid w:val="00116EBA"/>
    <w:rsid w:val="00126776"/>
    <w:rsid w:val="0013019C"/>
    <w:rsid w:val="001348E5"/>
    <w:rsid w:val="0013647F"/>
    <w:rsid w:val="00155F7E"/>
    <w:rsid w:val="00194939"/>
    <w:rsid w:val="001B5D32"/>
    <w:rsid w:val="00204109"/>
    <w:rsid w:val="0023685B"/>
    <w:rsid w:val="0029501F"/>
    <w:rsid w:val="003C50FE"/>
    <w:rsid w:val="003C6A40"/>
    <w:rsid w:val="003D0986"/>
    <w:rsid w:val="00430F46"/>
    <w:rsid w:val="0044156F"/>
    <w:rsid w:val="004437B9"/>
    <w:rsid w:val="00486DED"/>
    <w:rsid w:val="004B1FA0"/>
    <w:rsid w:val="005032DD"/>
    <w:rsid w:val="00513170"/>
    <w:rsid w:val="005744AD"/>
    <w:rsid w:val="005B4367"/>
    <w:rsid w:val="005B4CB1"/>
    <w:rsid w:val="005E200D"/>
    <w:rsid w:val="005E2CC7"/>
    <w:rsid w:val="00614CFE"/>
    <w:rsid w:val="006463D7"/>
    <w:rsid w:val="006601DF"/>
    <w:rsid w:val="00692EC1"/>
    <w:rsid w:val="006E5EF0"/>
    <w:rsid w:val="006E6460"/>
    <w:rsid w:val="00701307"/>
    <w:rsid w:val="00704323"/>
    <w:rsid w:val="00741B68"/>
    <w:rsid w:val="00747CDE"/>
    <w:rsid w:val="007913E8"/>
    <w:rsid w:val="007D042B"/>
    <w:rsid w:val="00806EAE"/>
    <w:rsid w:val="00843407"/>
    <w:rsid w:val="008F276B"/>
    <w:rsid w:val="00927EE2"/>
    <w:rsid w:val="009561D9"/>
    <w:rsid w:val="009A7471"/>
    <w:rsid w:val="009C1BB9"/>
    <w:rsid w:val="009C2C19"/>
    <w:rsid w:val="00A4022A"/>
    <w:rsid w:val="00A92FF9"/>
    <w:rsid w:val="00AF78E8"/>
    <w:rsid w:val="00B1272E"/>
    <w:rsid w:val="00B157CA"/>
    <w:rsid w:val="00B258A3"/>
    <w:rsid w:val="00B27766"/>
    <w:rsid w:val="00B3144C"/>
    <w:rsid w:val="00B41BBA"/>
    <w:rsid w:val="00B67E36"/>
    <w:rsid w:val="00BA7212"/>
    <w:rsid w:val="00BC07C5"/>
    <w:rsid w:val="00BC3048"/>
    <w:rsid w:val="00BC3C40"/>
    <w:rsid w:val="00C221D2"/>
    <w:rsid w:val="00C32868"/>
    <w:rsid w:val="00C440C9"/>
    <w:rsid w:val="00C73EBE"/>
    <w:rsid w:val="00CB782B"/>
    <w:rsid w:val="00CC78DE"/>
    <w:rsid w:val="00CD1115"/>
    <w:rsid w:val="00CE3C5B"/>
    <w:rsid w:val="00D448BA"/>
    <w:rsid w:val="00D50835"/>
    <w:rsid w:val="00DD30D9"/>
    <w:rsid w:val="00DF2AC1"/>
    <w:rsid w:val="00E43E87"/>
    <w:rsid w:val="00E91371"/>
    <w:rsid w:val="00EF15AE"/>
    <w:rsid w:val="00F02943"/>
    <w:rsid w:val="00F37646"/>
    <w:rsid w:val="00F40FE0"/>
    <w:rsid w:val="00F41D40"/>
    <w:rsid w:val="00FA1C28"/>
    <w:rsid w:val="00FE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3702"/>
  <w15:chartTrackingRefBased/>
  <w15:docId w15:val="{F0CF2F4B-284C-4CB2-A79D-ADACCEA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14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D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Linie,header,ВерхКолонтитул,header-first,HeaderPort,??????? ??????????,Знак23"/>
    <w:basedOn w:val="a"/>
    <w:link w:val="a4"/>
    <w:uiPriority w:val="99"/>
    <w:unhideWhenUsed/>
    <w:rsid w:val="001B5D32"/>
    <w:pPr>
      <w:tabs>
        <w:tab w:val="center" w:pos="4677"/>
        <w:tab w:val="right" w:pos="9355"/>
      </w:tabs>
      <w:spacing w:after="0" w:line="240" w:lineRule="auto"/>
      <w:ind w:firstLine="851"/>
      <w:jc w:val="center"/>
    </w:pPr>
    <w:rPr>
      <w:rFonts w:ascii="Times New Roman" w:eastAsia="Calibri" w:hAnsi="Times New Roman" w:cs="Times New Roman"/>
      <w:sz w:val="24"/>
    </w:rPr>
  </w:style>
  <w:style w:type="character" w:customStyle="1" w:styleId="a4">
    <w:name w:val="Верхний колонтитул Знак"/>
    <w:aliases w:val="Linie Знак,header Знак,ВерхКолонтитул Знак,header-first Знак,HeaderPort Знак,??????? ?????????? Знак,Знак23 Знак"/>
    <w:basedOn w:val="a0"/>
    <w:link w:val="a3"/>
    <w:uiPriority w:val="99"/>
    <w:rsid w:val="001B5D32"/>
    <w:rPr>
      <w:rFonts w:ascii="Times New Roman" w:eastAsia="Calibri" w:hAnsi="Times New Roman" w:cs="Times New Roman"/>
      <w:sz w:val="24"/>
    </w:rPr>
  </w:style>
  <w:style w:type="numbering" w:styleId="111111">
    <w:name w:val="Outline List 2"/>
    <w:basedOn w:val="a2"/>
    <w:semiHidden/>
    <w:rsid w:val="001B5D32"/>
    <w:pPr>
      <w:numPr>
        <w:numId w:val="1"/>
      </w:numPr>
    </w:pPr>
  </w:style>
  <w:style w:type="paragraph" w:customStyle="1" w:styleId="a5">
    <w:name w:val="_Текст"/>
    <w:basedOn w:val="a"/>
    <w:link w:val="a6"/>
    <w:qFormat/>
    <w:rsid w:val="001B5D32"/>
    <w:pPr>
      <w:spacing w:after="0" w:line="360" w:lineRule="auto"/>
      <w:ind w:firstLine="851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_Текст Знак"/>
    <w:link w:val="a5"/>
    <w:rsid w:val="001B5D32"/>
    <w:rPr>
      <w:rFonts w:ascii="Times New Roman" w:eastAsia="Calibri" w:hAnsi="Times New Roman" w:cs="Times New Roman"/>
      <w:sz w:val="24"/>
    </w:rPr>
  </w:style>
  <w:style w:type="paragraph" w:customStyle="1" w:styleId="-">
    <w:name w:val="_-Перечисление"/>
    <w:basedOn w:val="a5"/>
    <w:link w:val="-0"/>
    <w:qFormat/>
    <w:rsid w:val="001B5D32"/>
    <w:pPr>
      <w:ind w:firstLine="0"/>
    </w:pPr>
  </w:style>
  <w:style w:type="paragraph" w:customStyle="1" w:styleId="11">
    <w:name w:val="_1.1 Заголовок"/>
    <w:basedOn w:val="2"/>
    <w:link w:val="110"/>
    <w:qFormat/>
    <w:rsid w:val="001B5D32"/>
    <w:pPr>
      <w:numPr>
        <w:ilvl w:val="1"/>
      </w:numPr>
      <w:spacing w:before="480" w:after="240" w:line="276" w:lineRule="auto"/>
      <w:ind w:firstLine="851"/>
      <w:jc w:val="both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-0">
    <w:name w:val="_-Перечисление Знак"/>
    <w:basedOn w:val="a6"/>
    <w:link w:val="-"/>
    <w:rsid w:val="001B5D32"/>
    <w:rPr>
      <w:rFonts w:ascii="Times New Roman" w:eastAsia="Calibri" w:hAnsi="Times New Roman" w:cs="Times New Roman"/>
      <w:sz w:val="24"/>
    </w:rPr>
  </w:style>
  <w:style w:type="character" w:customStyle="1" w:styleId="110">
    <w:name w:val="_1.1 Заголовок Знак"/>
    <w:link w:val="11"/>
    <w:rsid w:val="001B5D3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B5D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uiPriority w:val="39"/>
    <w:rsid w:val="00D448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448BA"/>
    <w:pPr>
      <w:ind w:left="720"/>
      <w:contextualSpacing/>
    </w:pPr>
  </w:style>
  <w:style w:type="paragraph" w:customStyle="1" w:styleId="a9">
    <w:name w:val="Сплошной"/>
    <w:basedOn w:val="a"/>
    <w:rsid w:val="00F41D40"/>
    <w:pPr>
      <w:spacing w:before="120"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_1 Заголовок"/>
    <w:basedOn w:val="1"/>
    <w:link w:val="13"/>
    <w:qFormat/>
    <w:rsid w:val="00B3144C"/>
    <w:pPr>
      <w:pageBreakBefore/>
      <w:spacing w:before="0" w:after="600" w:line="276" w:lineRule="auto"/>
      <w:ind w:firstLine="851"/>
      <w:jc w:val="both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character" w:customStyle="1" w:styleId="13">
    <w:name w:val="_1 Заголовок Знак"/>
    <w:link w:val="12"/>
    <w:rsid w:val="00B3144C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31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503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DD"/>
    <w:rPr>
      <w:rFonts w:ascii="Segoe UI" w:hAnsi="Segoe UI" w:cs="Segoe UI"/>
      <w:sz w:val="18"/>
      <w:szCs w:val="18"/>
    </w:rPr>
  </w:style>
  <w:style w:type="paragraph" w:customStyle="1" w:styleId="14">
    <w:name w:val="Обычный1"/>
    <w:link w:val="15"/>
    <w:rsid w:val="005E200D"/>
    <w:pPr>
      <w:widowControl w:val="0"/>
      <w:spacing w:before="220" w:after="0" w:line="300" w:lineRule="auto"/>
      <w:ind w:left="160" w:right="1000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5">
    <w:name w:val="Обычный1 Знак"/>
    <w:link w:val="14"/>
    <w:rsid w:val="005E200D"/>
    <w:rPr>
      <w:rFonts w:ascii="Times New Roman" w:eastAsia="Times New Roman" w:hAnsi="Times New Roman" w:cs="Times New Roman"/>
      <w:lang w:eastAsia="ru-RU"/>
    </w:rPr>
  </w:style>
  <w:style w:type="paragraph" w:customStyle="1" w:styleId="ac">
    <w:name w:val="_Основной_текст"/>
    <w:link w:val="ad"/>
    <w:qFormat/>
    <w:rsid w:val="005E200D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_Основной_текст Знак"/>
    <w:link w:val="ac"/>
    <w:locked/>
    <w:rsid w:val="005E20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D0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0986"/>
  </w:style>
  <w:style w:type="character" w:styleId="af0">
    <w:name w:val="annotation reference"/>
    <w:basedOn w:val="a0"/>
    <w:uiPriority w:val="99"/>
    <w:semiHidden/>
    <w:unhideWhenUsed/>
    <w:rsid w:val="001348E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48E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348E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48E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348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D07F2-B055-4F97-ACAB-DBCAF5E73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Nazarov</dc:creator>
  <cp:keywords/>
  <dc:description/>
  <cp:lastModifiedBy>Прохоров Артем Александрович</cp:lastModifiedBy>
  <cp:revision>2</cp:revision>
  <dcterms:created xsi:type="dcterms:W3CDTF">2026-08-26T05:46:00Z</dcterms:created>
  <dcterms:modified xsi:type="dcterms:W3CDTF">2026-08-26T05:46:00Z</dcterms:modified>
</cp:coreProperties>
</file>