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F6819" w14:textId="77777777" w:rsidR="00530A68" w:rsidRPr="000A580B" w:rsidRDefault="00C81E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oBack"/>
      <w:bookmarkEnd w:id="0"/>
      <w:r w:rsidRPr="000A580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Оформляется на фирменном бланке организации</w:t>
      </w:r>
    </w:p>
    <w:p w14:paraId="66895082" w14:textId="77777777" w:rsidR="00530A68" w:rsidRPr="000A580B" w:rsidRDefault="00C81E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A580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/индивидуального предпринимателя</w:t>
      </w:r>
    </w:p>
    <w:p w14:paraId="3CE28BBB" w14:textId="77777777" w:rsidR="00530A68" w:rsidRPr="000A580B" w:rsidRDefault="00530A6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02E43299" w14:textId="77777777" w:rsidR="00592938" w:rsidRPr="000A580B" w:rsidRDefault="00BE767F" w:rsidP="0059293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0A580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                                                            </w:t>
      </w:r>
      <w:r w:rsidR="00592938" w:rsidRPr="000A580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Исполнительному директору</w:t>
      </w:r>
    </w:p>
    <w:p w14:paraId="0AA4C2FB" w14:textId="0775CAE9" w:rsidR="00530A68" w:rsidRPr="000A580B" w:rsidRDefault="00BE767F" w:rsidP="0059293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0A580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4A04E4" w:rsidRPr="000A580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ООО «КАТОБЬНЕФТЬ»</w:t>
      </w:r>
    </w:p>
    <w:p w14:paraId="4CF61062" w14:textId="034FA066" w:rsidR="00592938" w:rsidRPr="000A580B" w:rsidRDefault="00592938" w:rsidP="00592938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0A580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Гарифуллину Ленару Максумовичу</w:t>
      </w:r>
    </w:p>
    <w:p w14:paraId="6DD8DD77" w14:textId="77777777" w:rsidR="00530A68" w:rsidRPr="000A580B" w:rsidRDefault="00C81EB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0A580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от ___________________________</w:t>
      </w:r>
    </w:p>
    <w:p w14:paraId="33B5069B" w14:textId="77777777" w:rsidR="00530A68" w:rsidRPr="000A580B" w:rsidRDefault="00C81EB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0A580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(Указывается наименование организации/ </w:t>
      </w:r>
      <w:r w:rsidRPr="000A580B">
        <w:rPr>
          <w:rFonts w:ascii="Times New Roman" w:eastAsia="Times New Roman" w:hAnsi="Times New Roman" w:cs="Times New Roman"/>
          <w:sz w:val="20"/>
          <w:szCs w:val="20"/>
          <w:lang w:eastAsia="ru-RU"/>
        </w:rPr>
        <w:t>индивидуального предпринимателя</w:t>
      </w:r>
      <w:r w:rsidRPr="000A580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</w:t>
      </w:r>
    </w:p>
    <w:p w14:paraId="42CB4332" w14:textId="77777777" w:rsidR="00530A68" w:rsidRPr="000A580B" w:rsidRDefault="00C81EB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0A580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 лице ___________________________</w:t>
      </w:r>
    </w:p>
    <w:p w14:paraId="0ADDBBAB" w14:textId="77777777" w:rsidR="00530A68" w:rsidRPr="000A580B" w:rsidRDefault="00C81EB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0A580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(Указывается ФИО, должность)</w:t>
      </w:r>
    </w:p>
    <w:p w14:paraId="6B51992E" w14:textId="77777777" w:rsidR="00530A68" w:rsidRDefault="00530A6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46E610A" w14:textId="3C4E57CF" w:rsidR="00530A68" w:rsidRDefault="00C81E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Коммерческое предложение на оказание услуг</w:t>
      </w:r>
    </w:p>
    <w:p w14:paraId="248B7CF6" w14:textId="77777777" w:rsidR="00CE6FD2" w:rsidRDefault="00CE6F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98D82B2" w14:textId="0157D4A2" w:rsidR="00530A68" w:rsidRPr="000A580B" w:rsidRDefault="004A04E4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</w:pPr>
      <w:r w:rsidRPr="000A580B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 xml:space="preserve">- </w:t>
      </w:r>
      <w:r w:rsidR="004847B0" w:rsidRPr="004847B0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 xml:space="preserve">Оказание услуг по проведению исследований (испытаний) и измерений выбросов загрязняющих веществ в атмосферный воздух </w:t>
      </w:r>
      <w:r w:rsidR="00640B88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на объектах негативного воздействия</w:t>
      </w:r>
      <w:r w:rsidR="000A580B" w:rsidRPr="000A580B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 xml:space="preserve"> ООО "КАТОБЬНЕФТЬ"</w:t>
      </w:r>
    </w:p>
    <w:p w14:paraId="14DB93C6" w14:textId="1B97E500" w:rsidR="00530A68" w:rsidRPr="000A580B" w:rsidRDefault="00C81E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0A580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(Указывается наименование услуги)</w:t>
      </w:r>
    </w:p>
    <w:p w14:paraId="46C0D3BE" w14:textId="77777777" w:rsidR="00530A68" w:rsidRPr="000A580B" w:rsidRDefault="00530A6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E87FE6E" w14:textId="6845AA40" w:rsidR="00530A68" w:rsidRPr="000A580B" w:rsidRDefault="000051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 xml:space="preserve">  </w:t>
      </w:r>
      <w:r w:rsidR="00C81EB6" w:rsidRPr="000A580B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(Указывается наименование организации)</w:t>
      </w:r>
      <w:r w:rsidR="00C81EB6" w:rsidRPr="000051F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</w:t>
      </w:r>
      <w:r w:rsidR="00C81EB6" w:rsidRPr="000A580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предлагает оказать услуги в соответствии с Техническим заданием (перечисляются пункты Технического задания):</w:t>
      </w:r>
    </w:p>
    <w:p w14:paraId="1BE74659" w14:textId="77777777" w:rsidR="00450865" w:rsidRDefault="0045086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627EAD2" w14:textId="1DDD9D33" w:rsidR="004847B0" w:rsidRDefault="004847B0" w:rsidP="004847B0">
      <w:pPr>
        <w:pStyle w:val="af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847B0">
        <w:rPr>
          <w:rFonts w:ascii="Times New Roman" w:eastAsia="Times New Roman" w:hAnsi="Times New Roman" w:cs="Times New Roman"/>
          <w:b/>
          <w:lang w:eastAsia="ru-RU"/>
        </w:rPr>
        <w:t>Контроль выбросов на стационарных источниках</w:t>
      </w:r>
    </w:p>
    <w:p w14:paraId="048B404C" w14:textId="77777777" w:rsidR="00640B88" w:rsidRPr="004847B0" w:rsidRDefault="00640B88" w:rsidP="00640B88">
      <w:pPr>
        <w:pStyle w:val="af8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1A63184C" w14:textId="28A37749" w:rsidR="00CE6FD2" w:rsidRPr="004847B0" w:rsidRDefault="00CF1437" w:rsidP="004847B0">
      <w:pPr>
        <w:tabs>
          <w:tab w:val="right" w:pos="10466"/>
        </w:tabs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  <w14:ligatures w14:val="standardContextual"/>
        </w:rPr>
      </w:pPr>
      <w:r w:rsidRPr="00CF1437">
        <w:rPr>
          <w:rFonts w:ascii="Calibri" w:eastAsia="Times New Roman" w:hAnsi="Calibri" w:cs="Calibri"/>
          <w:color w:val="000000"/>
          <w:sz w:val="20"/>
          <w:szCs w:val="20"/>
          <w:lang w:eastAsia="ru-RU"/>
          <w14:ligatures w14:val="standardContextual"/>
        </w:rPr>
        <w:t>на объекте НВОС: Буровая бригада № 36 (ББ-36)</w:t>
      </w:r>
      <w:r w:rsidR="004847B0">
        <w:rPr>
          <w:rFonts w:ascii="Calibri" w:eastAsia="Times New Roman" w:hAnsi="Calibri" w:cs="Calibri"/>
          <w:color w:val="000000"/>
          <w:sz w:val="20"/>
          <w:szCs w:val="20"/>
          <w:lang w:eastAsia="ru-RU"/>
          <w14:ligatures w14:val="standardContextual"/>
        </w:rPr>
        <w:t xml:space="preserve"> </w:t>
      </w:r>
      <w:r w:rsidR="004847B0">
        <w:rPr>
          <w:rFonts w:ascii="Calibri" w:eastAsia="Times New Roman" w:hAnsi="Calibri" w:cs="Calibri"/>
          <w:color w:val="000000"/>
          <w:sz w:val="20"/>
          <w:szCs w:val="20"/>
          <w:lang w:eastAsia="ru-RU"/>
          <w14:ligatures w14:val="standardContextual"/>
        </w:rPr>
        <w:tab/>
      </w:r>
      <w:r w:rsidR="004847B0" w:rsidRPr="004847B0">
        <w:rPr>
          <w:rFonts w:ascii="Calibri" w:eastAsia="Times New Roman" w:hAnsi="Calibri" w:cs="Calibri"/>
          <w:color w:val="000000"/>
          <w:sz w:val="16"/>
          <w:szCs w:val="16"/>
          <w:lang w:eastAsia="ru-RU"/>
          <w14:ligatures w14:val="standardContextual"/>
        </w:rPr>
        <w:t>Таблица 1.1.</w:t>
      </w:r>
    </w:p>
    <w:tbl>
      <w:tblPr>
        <w:tblW w:w="5234" w:type="pct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1209"/>
        <w:gridCol w:w="652"/>
        <w:gridCol w:w="1209"/>
        <w:gridCol w:w="540"/>
        <w:gridCol w:w="1496"/>
        <w:gridCol w:w="1293"/>
        <w:gridCol w:w="1190"/>
        <w:gridCol w:w="1185"/>
        <w:gridCol w:w="1509"/>
      </w:tblGrid>
      <w:tr w:rsidR="00CF1437" w:rsidRPr="00CF1437" w14:paraId="549024A8" w14:textId="77777777" w:rsidTr="00CF1437">
        <w:trPr>
          <w:trHeight w:val="373"/>
          <w:jc w:val="center"/>
        </w:trPr>
        <w:tc>
          <w:tcPr>
            <w:tcW w:w="850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3EC935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Цех</w:t>
            </w:r>
          </w:p>
        </w:tc>
        <w:tc>
          <w:tcPr>
            <w:tcW w:w="851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B9D664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Источник выброса</w:t>
            </w:r>
          </w:p>
        </w:tc>
        <w:tc>
          <w:tcPr>
            <w:tcW w:w="931" w:type="pct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626F87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Загрязняющее вещество</w:t>
            </w:r>
          </w:p>
        </w:tc>
        <w:tc>
          <w:tcPr>
            <w:tcW w:w="59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5D6688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Периодичность контроля</w:t>
            </w:r>
          </w:p>
        </w:tc>
        <w:tc>
          <w:tcPr>
            <w:tcW w:w="54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78549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Стоимость услуги, руб. без НДС</w:t>
            </w:r>
          </w:p>
        </w:tc>
        <w:tc>
          <w:tcPr>
            <w:tcW w:w="54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112F5D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Кем осуществляется контроль</w:t>
            </w:r>
          </w:p>
        </w:tc>
        <w:tc>
          <w:tcPr>
            <w:tcW w:w="690" w:type="pct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52E7B7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Методика проведения контроля</w:t>
            </w:r>
          </w:p>
        </w:tc>
      </w:tr>
      <w:tr w:rsidR="00CF1437" w:rsidRPr="00CF1437" w14:paraId="012F1F40" w14:textId="77777777" w:rsidTr="00CF1437">
        <w:trPr>
          <w:trHeight w:val="471"/>
          <w:jc w:val="center"/>
        </w:trPr>
        <w:tc>
          <w:tcPr>
            <w:tcW w:w="850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DB1E51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851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26E8BC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931" w:type="pct"/>
            <w:gridSpan w:val="2"/>
            <w:vMerge/>
            <w:tcBorders>
              <w:top w:val="single" w:sz="8" w:space="0" w:color="auto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74BB4FEE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59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F66348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54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3032E8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54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1DE591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690" w:type="pct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FCCC1C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</w:tr>
      <w:tr w:rsidR="00CF1437" w:rsidRPr="00CF1437" w14:paraId="2B9BD667" w14:textId="77777777" w:rsidTr="00CF1437">
        <w:trPr>
          <w:trHeight w:val="330"/>
          <w:jc w:val="center"/>
        </w:trPr>
        <w:tc>
          <w:tcPr>
            <w:tcW w:w="2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CE7BE6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номер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773C907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наименование</w:t>
            </w:r>
          </w:p>
        </w:tc>
        <w:tc>
          <w:tcPr>
            <w:tcW w:w="2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F3BF70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номер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503FC1F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наименование</w:t>
            </w:r>
          </w:p>
        </w:tc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4EC1DE9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код</w:t>
            </w:r>
          </w:p>
        </w:tc>
        <w:tc>
          <w:tcPr>
            <w:tcW w:w="6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4435A8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наименование</w:t>
            </w:r>
          </w:p>
        </w:tc>
        <w:tc>
          <w:tcPr>
            <w:tcW w:w="59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B48D7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54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FBCD77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54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060E72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690" w:type="pct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64F871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</w:tr>
      <w:tr w:rsidR="00CF1437" w:rsidRPr="00CF1437" w14:paraId="4EDA06A7" w14:textId="77777777" w:rsidTr="00CF1437">
        <w:trPr>
          <w:trHeight w:val="330"/>
          <w:jc w:val="center"/>
        </w:trPr>
        <w:tc>
          <w:tcPr>
            <w:tcW w:w="2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7CEE9C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7DA8B33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2</w:t>
            </w:r>
          </w:p>
        </w:tc>
        <w:tc>
          <w:tcPr>
            <w:tcW w:w="2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1AE3AB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09CDD2E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4</w:t>
            </w:r>
          </w:p>
        </w:tc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DE012E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BE028E3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6</w:t>
            </w:r>
          </w:p>
        </w:tc>
        <w:tc>
          <w:tcPr>
            <w:tcW w:w="59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8D6ADF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7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9275D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10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C47F1C6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11</w:t>
            </w:r>
          </w:p>
        </w:tc>
        <w:tc>
          <w:tcPr>
            <w:tcW w:w="6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1334B5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12</w:t>
            </w:r>
          </w:p>
        </w:tc>
      </w:tr>
      <w:tr w:rsidR="00CF1437" w:rsidRPr="00CF1437" w14:paraId="3F62C884" w14:textId="77777777" w:rsidTr="00CF1437">
        <w:trPr>
          <w:trHeight w:val="900"/>
          <w:jc w:val="center"/>
        </w:trPr>
        <w:tc>
          <w:tcPr>
            <w:tcW w:w="298" w:type="pct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776893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F3B648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Цех 01</w:t>
            </w:r>
          </w:p>
        </w:tc>
        <w:tc>
          <w:tcPr>
            <w:tcW w:w="298" w:type="pct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A4AAB2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34</w:t>
            </w:r>
          </w:p>
        </w:tc>
        <w:tc>
          <w:tcPr>
            <w:tcW w:w="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352D87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Выхлопная труба нагревателя воздуха УМНР</w:t>
            </w:r>
          </w:p>
        </w:tc>
        <w:tc>
          <w:tcPr>
            <w:tcW w:w="247" w:type="pct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207D17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301</w:t>
            </w:r>
          </w:p>
        </w:tc>
        <w:tc>
          <w:tcPr>
            <w:tcW w:w="68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6BCE85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Азота диоксид (Двуокись азота; пероксид азота)</w:t>
            </w:r>
          </w:p>
        </w:tc>
        <w:tc>
          <w:tcPr>
            <w:tcW w:w="591" w:type="pct"/>
            <w:tcBorders>
              <w:top w:val="single" w:sz="8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DEA520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 раз в год (кат. 3Б)</w:t>
            </w:r>
          </w:p>
        </w:tc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FC6B53D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4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23C2AB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Аккредитованная лаборатория</w:t>
            </w:r>
          </w:p>
        </w:tc>
        <w:tc>
          <w:tcPr>
            <w:tcW w:w="69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F00E56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bookmarkStart w:id="1" w:name="RANGE!M14"/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Расчетный метод</w:t>
            </w: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  <w14:ligatures w14:val="standardContextual"/>
              </w:rPr>
              <w:t>1</w:t>
            </w:r>
            <w:bookmarkEnd w:id="1"/>
          </w:p>
        </w:tc>
      </w:tr>
      <w:tr w:rsidR="00CF1437" w:rsidRPr="00CF1437" w14:paraId="1125E942" w14:textId="77777777" w:rsidTr="00CF1437">
        <w:trPr>
          <w:trHeight w:val="750"/>
          <w:jc w:val="center"/>
        </w:trPr>
        <w:tc>
          <w:tcPr>
            <w:tcW w:w="298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B35089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2576C8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4A966B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7976D0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CFF1CB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304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7B9F42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Азот (II) оксид (Азот монооксид)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998EC0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 раз в год (кат. 3Б)</w:t>
            </w:r>
          </w:p>
        </w:tc>
        <w:tc>
          <w:tcPr>
            <w:tcW w:w="5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B854D65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F70AF6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Аккредитованная лаборатория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6C4F2A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bookmarkStart w:id="2" w:name="RANGE!M15"/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Расчетный метод</w:t>
            </w: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  <w14:ligatures w14:val="standardContextual"/>
              </w:rPr>
              <w:t>2</w:t>
            </w:r>
            <w:bookmarkEnd w:id="2"/>
          </w:p>
        </w:tc>
      </w:tr>
      <w:tr w:rsidR="00CF1437" w:rsidRPr="00CF1437" w14:paraId="0763989F" w14:textId="77777777" w:rsidTr="00CF1437">
        <w:trPr>
          <w:trHeight w:val="780"/>
          <w:jc w:val="center"/>
        </w:trPr>
        <w:tc>
          <w:tcPr>
            <w:tcW w:w="2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724B23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B96678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9CBAAB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B2315A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1C0DA7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328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44B634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Углерод (Пигмент черный)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0ED05F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 раз в год (кат. 3Б)</w:t>
            </w:r>
          </w:p>
        </w:tc>
        <w:tc>
          <w:tcPr>
            <w:tcW w:w="5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6FB2628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3A386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Аккредитованная лаборатория</w:t>
            </w:r>
          </w:p>
        </w:tc>
        <w:tc>
          <w:tcPr>
            <w:tcW w:w="69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D52119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Расчетный метод</w:t>
            </w: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  <w14:ligatures w14:val="standardContextual"/>
              </w:rPr>
              <w:t>2</w:t>
            </w:r>
          </w:p>
        </w:tc>
      </w:tr>
      <w:tr w:rsidR="00CF1437" w:rsidRPr="00CF1437" w14:paraId="601B1BC3" w14:textId="77777777" w:rsidTr="00CF1437">
        <w:trPr>
          <w:trHeight w:val="690"/>
          <w:jc w:val="center"/>
        </w:trPr>
        <w:tc>
          <w:tcPr>
            <w:tcW w:w="2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E2CBC1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AF633D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7ED082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11F1A6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70791F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330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E37202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Сера диоксид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995EBE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 раз в год (кат. 3Б)</w:t>
            </w:r>
          </w:p>
        </w:tc>
        <w:tc>
          <w:tcPr>
            <w:tcW w:w="5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4650B18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6773E2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Аккредитованная лаборатория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D5689C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Расчетный метод</w:t>
            </w: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  <w14:ligatures w14:val="standardContextual"/>
              </w:rPr>
              <w:t>2</w:t>
            </w:r>
          </w:p>
        </w:tc>
      </w:tr>
      <w:tr w:rsidR="00CF1437" w:rsidRPr="00CF1437" w14:paraId="26947F3C" w14:textId="77777777" w:rsidTr="00CF1437">
        <w:trPr>
          <w:trHeight w:val="1500"/>
          <w:jc w:val="center"/>
        </w:trPr>
        <w:tc>
          <w:tcPr>
            <w:tcW w:w="2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04E1AF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52A1E2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19347D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FF9401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DD8FC0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337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E0AB17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Углерода оксид (Углерод окись; углерод моноокись; угарный газ)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107264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 раз в год (кат. 3Б)</w:t>
            </w:r>
          </w:p>
        </w:tc>
        <w:tc>
          <w:tcPr>
            <w:tcW w:w="5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F12771E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7093CF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Аккредитованная лаборатория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E36B33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Расчетный метод</w:t>
            </w: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  <w14:ligatures w14:val="standardContextual"/>
              </w:rPr>
              <w:t>2</w:t>
            </w:r>
          </w:p>
        </w:tc>
      </w:tr>
      <w:tr w:rsidR="00CF1437" w:rsidRPr="00CF1437" w14:paraId="5A8471E8" w14:textId="77777777" w:rsidTr="00CF1437">
        <w:trPr>
          <w:trHeight w:val="690"/>
          <w:jc w:val="center"/>
        </w:trPr>
        <w:tc>
          <w:tcPr>
            <w:tcW w:w="2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E1F65E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B53842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3C1A16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FC19D3A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B98EBE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703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A5CC3E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Бенз/а/пирен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99295D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 раз в год (кат. 3Б)</w:t>
            </w:r>
          </w:p>
        </w:tc>
        <w:tc>
          <w:tcPr>
            <w:tcW w:w="5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C96F72A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94FF58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Аккредитованная лаборатория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49AD3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Расчетный метод</w:t>
            </w: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  <w14:ligatures w14:val="standardContextual"/>
              </w:rPr>
              <w:t>2</w:t>
            </w:r>
          </w:p>
        </w:tc>
      </w:tr>
      <w:tr w:rsidR="00CF1437" w:rsidRPr="00CF1437" w14:paraId="10ACD073" w14:textId="77777777" w:rsidTr="00CF1437">
        <w:trPr>
          <w:trHeight w:val="1500"/>
          <w:jc w:val="center"/>
        </w:trPr>
        <w:tc>
          <w:tcPr>
            <w:tcW w:w="2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12C8A5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A822FB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52C424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3B3B19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56F365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1325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C434D8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Формальдегид (Муравьиный альдегид, оксометан, метиленоксид)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2C236E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 раз в год (кат. 3Б)</w:t>
            </w:r>
          </w:p>
        </w:tc>
        <w:tc>
          <w:tcPr>
            <w:tcW w:w="5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323182F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63C0A8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Аккредитованная лаборатория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E2B0FE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Расчетный метод</w:t>
            </w: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  <w14:ligatures w14:val="standardContextual"/>
              </w:rPr>
              <w:t>2</w:t>
            </w:r>
          </w:p>
        </w:tc>
      </w:tr>
      <w:tr w:rsidR="00CF1437" w:rsidRPr="00CF1437" w14:paraId="4655F94B" w14:textId="77777777" w:rsidTr="00CF1437">
        <w:trPr>
          <w:trHeight w:val="1515"/>
          <w:jc w:val="center"/>
        </w:trPr>
        <w:tc>
          <w:tcPr>
            <w:tcW w:w="298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58CE4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lastRenderedPageBreak/>
              <w:t> </w:t>
            </w:r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BADABF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6BC03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5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4784C5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D76EB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2732</w:t>
            </w:r>
          </w:p>
        </w:tc>
        <w:tc>
          <w:tcPr>
            <w:tcW w:w="68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88113B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Керосин (Керосин прямой перегонки; керосин дезодорированный)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9C193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 раз в год (кат. 3Б)</w:t>
            </w:r>
          </w:p>
        </w:tc>
        <w:tc>
          <w:tcPr>
            <w:tcW w:w="5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88E252E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35236A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Аккредитованная лаборатория 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C5AD8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Расчетный метод</w:t>
            </w: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  <w14:ligatures w14:val="standardContextual"/>
              </w:rPr>
              <w:t>2</w:t>
            </w:r>
          </w:p>
        </w:tc>
      </w:tr>
      <w:tr w:rsidR="00CF1437" w:rsidRPr="00CF1437" w14:paraId="0CE6B59E" w14:textId="77777777" w:rsidTr="00CF1437">
        <w:trPr>
          <w:trHeight w:val="1200"/>
          <w:jc w:val="center"/>
        </w:trPr>
        <w:tc>
          <w:tcPr>
            <w:tcW w:w="29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499081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39920A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Цех 01</w:t>
            </w:r>
          </w:p>
        </w:tc>
        <w:tc>
          <w:tcPr>
            <w:tcW w:w="29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A42FC6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6026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C983DE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Пересыпка реагентов при изготовлении бурового раствора</w:t>
            </w:r>
          </w:p>
        </w:tc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D4A1B4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126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4C703A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Калий хлорид (Калиевая соль соляной кислоты)</w:t>
            </w:r>
          </w:p>
        </w:tc>
        <w:tc>
          <w:tcPr>
            <w:tcW w:w="59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7A21E2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 раз в год (кат. 3Б)</w:t>
            </w:r>
          </w:p>
        </w:tc>
        <w:tc>
          <w:tcPr>
            <w:tcW w:w="5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310C681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9C088D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Аккредитованная лаборатория</w:t>
            </w:r>
          </w:p>
        </w:tc>
        <w:tc>
          <w:tcPr>
            <w:tcW w:w="69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00B9DA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Расчетный метод</w:t>
            </w: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  <w14:ligatures w14:val="standardContextual"/>
              </w:rPr>
              <w:t>2</w:t>
            </w:r>
          </w:p>
        </w:tc>
      </w:tr>
      <w:tr w:rsidR="00CF1437" w:rsidRPr="00CF1437" w14:paraId="173628DB" w14:textId="77777777" w:rsidTr="00CF1437">
        <w:trPr>
          <w:trHeight w:val="690"/>
          <w:jc w:val="center"/>
        </w:trPr>
        <w:tc>
          <w:tcPr>
            <w:tcW w:w="2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D22493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1DB64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DA69D0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1A2C47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215FDB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150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673A03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Натрий гидроксид (Натр едкий)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295CAE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 раз в год (кат. 3Б)</w:t>
            </w:r>
          </w:p>
        </w:tc>
        <w:tc>
          <w:tcPr>
            <w:tcW w:w="5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55EA02B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3353EF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Аккредитованная лаборатория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27C826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Расчетный метод</w:t>
            </w: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  <w14:ligatures w14:val="standardContextual"/>
              </w:rPr>
              <w:t>1</w:t>
            </w:r>
          </w:p>
        </w:tc>
      </w:tr>
      <w:tr w:rsidR="00CF1437" w:rsidRPr="00CF1437" w14:paraId="7043FEA0" w14:textId="77777777" w:rsidTr="00CF1437">
        <w:trPr>
          <w:trHeight w:val="900"/>
          <w:jc w:val="center"/>
        </w:trPr>
        <w:tc>
          <w:tcPr>
            <w:tcW w:w="2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CA253D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035A2B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A708A1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02B644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174E3B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152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210D1F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Натрий хлорид (Натриевая соль соляной кислоты)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011018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 раз в год (кат. 3Б)</w:t>
            </w:r>
          </w:p>
        </w:tc>
        <w:tc>
          <w:tcPr>
            <w:tcW w:w="5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8466ED5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16CB2D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Аккредитованная лаборатория</w:t>
            </w:r>
          </w:p>
        </w:tc>
        <w:tc>
          <w:tcPr>
            <w:tcW w:w="690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7D6979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Расчетный метод</w:t>
            </w: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  <w14:ligatures w14:val="standardContextual"/>
              </w:rPr>
              <w:t>2</w:t>
            </w:r>
          </w:p>
        </w:tc>
      </w:tr>
      <w:tr w:rsidR="00CF1437" w:rsidRPr="00CF1437" w14:paraId="4A784E9D" w14:textId="77777777" w:rsidTr="00CF1437">
        <w:trPr>
          <w:trHeight w:val="690"/>
          <w:jc w:val="center"/>
        </w:trPr>
        <w:tc>
          <w:tcPr>
            <w:tcW w:w="2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8C3EC0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504B0D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5C22F0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B53CA2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E3FEF9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155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B9746A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Натрия карбонат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B3FE2B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 раз в год (кат. 3Б)</w:t>
            </w:r>
          </w:p>
        </w:tc>
        <w:tc>
          <w:tcPr>
            <w:tcW w:w="5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9F5D61E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23FB18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Аккредитованная лаборатория </w:t>
            </w:r>
          </w:p>
        </w:tc>
        <w:tc>
          <w:tcPr>
            <w:tcW w:w="690" w:type="pct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64720F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Расчетный метод</w:t>
            </w: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  <w14:ligatures w14:val="standardContextual"/>
              </w:rPr>
              <w:t>2</w:t>
            </w:r>
          </w:p>
        </w:tc>
      </w:tr>
      <w:tr w:rsidR="00CF1437" w:rsidRPr="00CF1437" w14:paraId="527A241B" w14:textId="77777777" w:rsidTr="00CF1437">
        <w:trPr>
          <w:trHeight w:val="1500"/>
          <w:jc w:val="center"/>
        </w:trPr>
        <w:tc>
          <w:tcPr>
            <w:tcW w:w="2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6CBA7A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3A7AD7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875D81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1AD7B5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D21D4A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214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BA4DE4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Кальций дигидрооксид (Кальций гидрат; кальций гидрат окиси)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4AEB8A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 раз в год (кат. 3Б)</w:t>
            </w:r>
          </w:p>
        </w:tc>
        <w:tc>
          <w:tcPr>
            <w:tcW w:w="54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09EF6E0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719D01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Аккредитованная лаборатория</w:t>
            </w:r>
          </w:p>
        </w:tc>
        <w:tc>
          <w:tcPr>
            <w:tcW w:w="690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A120F5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Расчетный метод</w:t>
            </w: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  <w14:ligatures w14:val="standardContextual"/>
              </w:rPr>
              <w:t>2</w:t>
            </w:r>
          </w:p>
        </w:tc>
      </w:tr>
      <w:tr w:rsidR="00CF1437" w:rsidRPr="00CF1437" w14:paraId="0851A3D6" w14:textId="77777777" w:rsidTr="00CF1437">
        <w:trPr>
          <w:trHeight w:val="915"/>
          <w:jc w:val="center"/>
        </w:trPr>
        <w:tc>
          <w:tcPr>
            <w:tcW w:w="29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C7F621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3A0D0E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13AD5A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EE124F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415EE0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2908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E1B315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Пыль неорганическая: 70-20% SiO2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A00245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 раз в 5 лет (кат. 4)</w:t>
            </w:r>
          </w:p>
        </w:tc>
        <w:tc>
          <w:tcPr>
            <w:tcW w:w="5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0975055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F195F0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Аккредитованная лаборатория</w:t>
            </w:r>
          </w:p>
        </w:tc>
        <w:tc>
          <w:tcPr>
            <w:tcW w:w="690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11CF7C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Расчетный метод</w:t>
            </w: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eastAsia="ru-RU"/>
                <w14:ligatures w14:val="standardContextual"/>
              </w:rPr>
              <w:t>2</w:t>
            </w:r>
          </w:p>
        </w:tc>
      </w:tr>
    </w:tbl>
    <w:p w14:paraId="31CFB61F" w14:textId="77777777" w:rsidR="00CF1437" w:rsidRDefault="00CF14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5295" w:type="pct"/>
        <w:jc w:val="center"/>
        <w:tblLook w:val="04A0" w:firstRow="1" w:lastRow="0" w:firstColumn="1" w:lastColumn="0" w:noHBand="0" w:noVBand="1"/>
      </w:tblPr>
      <w:tblGrid>
        <w:gridCol w:w="677"/>
        <w:gridCol w:w="1304"/>
        <w:gridCol w:w="678"/>
        <w:gridCol w:w="1328"/>
        <w:gridCol w:w="859"/>
        <w:gridCol w:w="1563"/>
        <w:gridCol w:w="1276"/>
        <w:gridCol w:w="954"/>
        <w:gridCol w:w="1418"/>
        <w:gridCol w:w="1026"/>
      </w:tblGrid>
      <w:tr w:rsidR="004847B0" w:rsidRPr="00CF1437" w14:paraId="08F0AD7C" w14:textId="77777777" w:rsidTr="004847B0">
        <w:trPr>
          <w:trHeight w:val="390"/>
          <w:jc w:val="center"/>
        </w:trPr>
        <w:tc>
          <w:tcPr>
            <w:tcW w:w="29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DD9BF" w14:textId="746E8730" w:rsidR="004847B0" w:rsidRPr="00CF1437" w:rsidRDefault="004847B0" w:rsidP="00CF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  <w14:ligatures w14:val="standardContextual"/>
              </w:rPr>
            </w:pPr>
            <w:r w:rsidRPr="00CF14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  <w14:ligatures w14:val="standardContextual"/>
              </w:rPr>
              <w:t xml:space="preserve">на объекте НВОС: </w:t>
            </w:r>
            <w:r w:rsidRPr="004847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  <w14:ligatures w14:val="standardContextual"/>
              </w:rPr>
              <w:t>БПО г. Бузулук, ул. Промышленная 3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AAD2E" w14:textId="77777777" w:rsidR="004847B0" w:rsidRPr="00CF1437" w:rsidRDefault="004847B0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26FB1" w14:textId="77777777" w:rsidR="004847B0" w:rsidRPr="00CF1437" w:rsidRDefault="004847B0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92B3" w14:textId="77777777" w:rsidR="004847B0" w:rsidRPr="00CF1437" w:rsidRDefault="004847B0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95BF" w14:textId="26B3C580" w:rsidR="004847B0" w:rsidRPr="00CF1437" w:rsidRDefault="004847B0" w:rsidP="00CF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  <w14:ligatures w14:val="standardContextual"/>
              </w:rPr>
              <w:t>Таблица 1.2</w:t>
            </w:r>
          </w:p>
        </w:tc>
      </w:tr>
      <w:tr w:rsidR="004847B0" w:rsidRPr="004847B0" w14:paraId="3AFA5F18" w14:textId="77777777" w:rsidTr="004847B0">
        <w:trPr>
          <w:trHeight w:val="1275"/>
          <w:jc w:val="center"/>
        </w:trPr>
        <w:tc>
          <w:tcPr>
            <w:tcW w:w="898" w:type="pct"/>
            <w:gridSpan w:val="2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C3382" w14:textId="77777777" w:rsidR="004847B0" w:rsidRPr="00CF1437" w:rsidRDefault="004847B0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Структурное подразделение (площадка, цех или другое)</w:t>
            </w:r>
          </w:p>
        </w:tc>
        <w:tc>
          <w:tcPr>
            <w:tcW w:w="908" w:type="pct"/>
            <w:gridSpan w:val="2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0C450" w14:textId="77777777" w:rsidR="004847B0" w:rsidRPr="00CF1437" w:rsidRDefault="004847B0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Источник</w:t>
            </w:r>
          </w:p>
        </w:tc>
        <w:tc>
          <w:tcPr>
            <w:tcW w:w="390" w:type="pct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812D9" w14:textId="77777777" w:rsidR="004847B0" w:rsidRPr="00CF1437" w:rsidRDefault="004847B0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Код вещества</w:t>
            </w:r>
          </w:p>
        </w:tc>
        <w:tc>
          <w:tcPr>
            <w:tcW w:w="705" w:type="pct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7C3E2" w14:textId="5AF32BD0" w:rsidR="004847B0" w:rsidRPr="00CF1437" w:rsidRDefault="004847B0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Наименование загрязня</w:t>
            </w:r>
            <w:r w:rsidRPr="004847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ю</w:t>
            </w: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щего вещества</w:t>
            </w:r>
          </w:p>
        </w:tc>
        <w:tc>
          <w:tcPr>
            <w:tcW w:w="576" w:type="pct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0981F9A" w14:textId="77777777" w:rsidR="004847B0" w:rsidRPr="00CF1437" w:rsidRDefault="004847B0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Периодичность контроля</w:t>
            </w:r>
          </w:p>
        </w:tc>
        <w:tc>
          <w:tcPr>
            <w:tcW w:w="430" w:type="pct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015367" w14:textId="77777777" w:rsidR="004847B0" w:rsidRPr="00CF1437" w:rsidRDefault="004847B0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Стоимость услуги, руб. без НДС</w:t>
            </w:r>
          </w:p>
        </w:tc>
        <w:tc>
          <w:tcPr>
            <w:tcW w:w="640" w:type="pct"/>
            <w:vMerge w:val="restart"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96505" w14:textId="77777777" w:rsidR="004847B0" w:rsidRPr="00CF1437" w:rsidRDefault="004847B0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Кем осуществляется контроль</w:t>
            </w:r>
          </w:p>
        </w:tc>
        <w:tc>
          <w:tcPr>
            <w:tcW w:w="454" w:type="pct"/>
            <w:vMerge w:val="restart"/>
            <w:tcBorders>
              <w:top w:val="single" w:sz="8" w:space="0" w:color="auto"/>
              <w:left w:val="single" w:sz="4" w:space="0" w:color="000000"/>
              <w:right w:val="single" w:sz="8" w:space="0" w:color="auto"/>
            </w:tcBorders>
            <w:shd w:val="clear" w:color="000000" w:fill="FFFFFF"/>
            <w:hideMark/>
          </w:tcPr>
          <w:p w14:paraId="1CD5390D" w14:textId="0F58B08B" w:rsidR="004847B0" w:rsidRPr="00CF1437" w:rsidRDefault="004847B0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Метод проведения контроля</w:t>
            </w:r>
          </w:p>
        </w:tc>
      </w:tr>
      <w:tr w:rsidR="004847B0" w:rsidRPr="004847B0" w14:paraId="45A7CDAE" w14:textId="77777777" w:rsidTr="004847B0">
        <w:trPr>
          <w:trHeight w:val="315"/>
          <w:jc w:val="center"/>
        </w:trPr>
        <w:tc>
          <w:tcPr>
            <w:tcW w:w="3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EFE7A" w14:textId="77777777" w:rsidR="004847B0" w:rsidRPr="00CF1437" w:rsidRDefault="004847B0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  <w:t>номер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5513B" w14:textId="77777777" w:rsidR="004847B0" w:rsidRPr="00CF1437" w:rsidRDefault="004847B0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  <w:t>наименование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DA2624" w14:textId="77777777" w:rsidR="004847B0" w:rsidRPr="00CF1437" w:rsidRDefault="004847B0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  <w:t>номер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60786" w14:textId="77777777" w:rsidR="004847B0" w:rsidRPr="00CF1437" w:rsidRDefault="004847B0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  <w:t>наименование</w:t>
            </w:r>
          </w:p>
        </w:tc>
        <w:tc>
          <w:tcPr>
            <w:tcW w:w="390" w:type="pct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8B6E5A" w14:textId="77777777" w:rsidR="004847B0" w:rsidRPr="00CF1437" w:rsidRDefault="004847B0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705" w:type="pct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56842" w14:textId="77777777" w:rsidR="004847B0" w:rsidRPr="00CF1437" w:rsidRDefault="004847B0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576" w:type="pct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DB4DC" w14:textId="77777777" w:rsidR="004847B0" w:rsidRPr="00CF1437" w:rsidRDefault="004847B0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430" w:type="pct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01732" w14:textId="77777777" w:rsidR="004847B0" w:rsidRPr="00CF1437" w:rsidRDefault="004847B0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640" w:type="pct"/>
            <w:vMerge/>
            <w:tcBorders>
              <w:top w:val="single" w:sz="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68047" w14:textId="77777777" w:rsidR="004847B0" w:rsidRPr="00CF1437" w:rsidRDefault="004847B0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454" w:type="pct"/>
            <w:vMerge/>
            <w:tcBorders>
              <w:left w:val="single" w:sz="4" w:space="0" w:color="000000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13D3F697" w14:textId="77777777" w:rsidR="004847B0" w:rsidRPr="00CF1437" w:rsidRDefault="004847B0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</w:p>
        </w:tc>
      </w:tr>
      <w:tr w:rsidR="004847B0" w:rsidRPr="004847B0" w14:paraId="00CCB432" w14:textId="77777777" w:rsidTr="004847B0">
        <w:trPr>
          <w:trHeight w:val="330"/>
          <w:jc w:val="center"/>
        </w:trPr>
        <w:tc>
          <w:tcPr>
            <w:tcW w:w="308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8A6959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3</w:t>
            </w:r>
          </w:p>
        </w:tc>
        <w:tc>
          <w:tcPr>
            <w:tcW w:w="590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84CB4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4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37945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5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02AC6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6</w:t>
            </w:r>
          </w:p>
        </w:tc>
        <w:tc>
          <w:tcPr>
            <w:tcW w:w="39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5DE8D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7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77AED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8</w:t>
            </w:r>
          </w:p>
        </w:tc>
        <w:tc>
          <w:tcPr>
            <w:tcW w:w="576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A4817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10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AC69B5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11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005F2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12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D0C970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13</w:t>
            </w:r>
          </w:p>
        </w:tc>
      </w:tr>
      <w:tr w:rsidR="004847B0" w:rsidRPr="004847B0" w14:paraId="2C2BD4D5" w14:textId="77777777" w:rsidTr="004847B0">
        <w:trPr>
          <w:trHeight w:val="1200"/>
          <w:jc w:val="center"/>
        </w:trPr>
        <w:tc>
          <w:tcPr>
            <w:tcW w:w="3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2981DC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  <w:t>1</w:t>
            </w:r>
          </w:p>
        </w:tc>
        <w:tc>
          <w:tcPr>
            <w:tcW w:w="59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67A864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  <w:t>РММ</w:t>
            </w:r>
          </w:p>
        </w:tc>
        <w:tc>
          <w:tcPr>
            <w:tcW w:w="308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B3F6F8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0002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165EA2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РММ (труба сварочного поста)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396530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0143</w:t>
            </w:r>
          </w:p>
        </w:tc>
        <w:tc>
          <w:tcPr>
            <w:tcW w:w="70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BB156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Марганец и его соединения (в пересчете на марганца (IV) оксид)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BC6796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1 раз в 5 лет (кат. 4)</w:t>
            </w: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8DEA375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64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31A1AA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Аккредитованная лаборатория</w:t>
            </w:r>
          </w:p>
        </w:tc>
        <w:tc>
          <w:tcPr>
            <w:tcW w:w="45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3A849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 xml:space="preserve">расчетный метод </w:t>
            </w:r>
          </w:p>
        </w:tc>
      </w:tr>
      <w:tr w:rsidR="004847B0" w:rsidRPr="004847B0" w14:paraId="26C3FCEA" w14:textId="77777777" w:rsidTr="004847B0">
        <w:trPr>
          <w:trHeight w:val="1065"/>
          <w:jc w:val="center"/>
        </w:trPr>
        <w:tc>
          <w:tcPr>
            <w:tcW w:w="3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90C0D4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59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424980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30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0A8E17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600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5F9D2FC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1FE417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0342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E1855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Гидрофторид (Водород фторид фтороводород)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0D4F9D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1 раз в 5 лет (кат. 4)</w:t>
            </w:r>
          </w:p>
        </w:tc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EB4074A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885FC6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Аккредитованная лаборатория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CF0A1E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 xml:space="preserve">расчетный метод </w:t>
            </w:r>
          </w:p>
        </w:tc>
      </w:tr>
      <w:tr w:rsidR="004847B0" w:rsidRPr="004847B0" w14:paraId="1631B00F" w14:textId="77777777" w:rsidTr="004847B0">
        <w:trPr>
          <w:trHeight w:val="1065"/>
          <w:jc w:val="center"/>
        </w:trPr>
        <w:tc>
          <w:tcPr>
            <w:tcW w:w="3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CA5295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59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CEF319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0DF2D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6007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8E73B3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РММ(двигатель погрузчика)</w:t>
            </w:r>
          </w:p>
        </w:tc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97644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2732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D930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Керосин (Керосин прямой перегонки; керосин дезодорированный)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15F56C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1 раз в 5 лет (кат. 4)</w:t>
            </w:r>
          </w:p>
        </w:tc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1753BC0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8216FB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Аккредитованная лаборатория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B87A1E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 xml:space="preserve">расчетный метод </w:t>
            </w:r>
          </w:p>
        </w:tc>
      </w:tr>
      <w:tr w:rsidR="004847B0" w:rsidRPr="004847B0" w14:paraId="3A002EFD" w14:textId="77777777" w:rsidTr="004847B0">
        <w:trPr>
          <w:trHeight w:val="1065"/>
          <w:jc w:val="center"/>
        </w:trPr>
        <w:tc>
          <w:tcPr>
            <w:tcW w:w="30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3BFD27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6B8282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Котельная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7A77B1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0001</w:t>
            </w: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E7932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Котельная</w:t>
            </w:r>
          </w:p>
        </w:tc>
        <w:tc>
          <w:tcPr>
            <w:tcW w:w="39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C6057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0703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8FBF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Бенз/а/пирен (3,4-Бензпирен)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5CE54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1 раз в 5 лет</w:t>
            </w:r>
          </w:p>
        </w:tc>
        <w:tc>
          <w:tcPr>
            <w:tcW w:w="430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1992D2D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70E30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Аккредитованная лаборатория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97FE36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 xml:space="preserve">расчетный метод </w:t>
            </w:r>
          </w:p>
        </w:tc>
      </w:tr>
      <w:tr w:rsidR="004847B0" w:rsidRPr="004847B0" w14:paraId="4F37B90C" w14:textId="77777777" w:rsidTr="004847B0">
        <w:trPr>
          <w:trHeight w:val="1065"/>
          <w:jc w:val="center"/>
        </w:trPr>
        <w:tc>
          <w:tcPr>
            <w:tcW w:w="30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1783CA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  <w:lastRenderedPageBreak/>
              <w:t>3</w:t>
            </w:r>
          </w:p>
        </w:tc>
        <w:tc>
          <w:tcPr>
            <w:tcW w:w="5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27BB19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  <w:t>Транспортный цех</w:t>
            </w:r>
          </w:p>
        </w:tc>
        <w:tc>
          <w:tcPr>
            <w:tcW w:w="30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151F9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6004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F29785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Транспортный цех (открытая а/п)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BAFE5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2732</w:t>
            </w:r>
          </w:p>
        </w:tc>
        <w:tc>
          <w:tcPr>
            <w:tcW w:w="70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7B138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Керосин (Керосин прямой перегонки; керосин дезодорированный)</w:t>
            </w:r>
          </w:p>
        </w:tc>
        <w:tc>
          <w:tcPr>
            <w:tcW w:w="57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A3EDDA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1 раз в год</w:t>
            </w:r>
          </w:p>
        </w:tc>
        <w:tc>
          <w:tcPr>
            <w:tcW w:w="43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3E89F16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64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2BE623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Аккредитованная лаборатория</w:t>
            </w:r>
          </w:p>
        </w:tc>
        <w:tc>
          <w:tcPr>
            <w:tcW w:w="45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2889B6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 xml:space="preserve">расчетный метод </w:t>
            </w:r>
          </w:p>
        </w:tc>
      </w:tr>
      <w:tr w:rsidR="004847B0" w:rsidRPr="004847B0" w14:paraId="05243342" w14:textId="77777777" w:rsidTr="004847B0">
        <w:trPr>
          <w:trHeight w:val="1065"/>
          <w:jc w:val="center"/>
        </w:trPr>
        <w:tc>
          <w:tcPr>
            <w:tcW w:w="3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C2E876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5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5CCE4E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638591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6005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07CFA3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Транспортный цех (проезд к а/п)</w:t>
            </w:r>
          </w:p>
        </w:tc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B57063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2732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56D71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Керосин (Керосин прямой перегонки; керосин дезодорированный)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2923B7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1 раз в 5 лет</w:t>
            </w:r>
          </w:p>
        </w:tc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234C0F87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FC852F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Аккредитованная лаборатория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8E3F6D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 xml:space="preserve">расчетный метод </w:t>
            </w:r>
          </w:p>
        </w:tc>
      </w:tr>
      <w:tr w:rsidR="004847B0" w:rsidRPr="004847B0" w14:paraId="40154112" w14:textId="77777777" w:rsidTr="004847B0">
        <w:trPr>
          <w:trHeight w:val="1065"/>
          <w:jc w:val="center"/>
        </w:trPr>
        <w:tc>
          <w:tcPr>
            <w:tcW w:w="3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CF2BCA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5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CFC2CB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370BA7E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6006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AF37F6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Транспортный цех (проезд до закрытой а/с)</w:t>
            </w:r>
          </w:p>
        </w:tc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029714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2732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ADBBE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Керосин (Керосин прямой перегонки; керосин дезодорированный)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39B53D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1 раз в 5 лет</w:t>
            </w:r>
          </w:p>
        </w:tc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1CEA938B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2AFFAE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Аккредитованная лаборатория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9F9B4B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 xml:space="preserve">расчетный метод </w:t>
            </w:r>
          </w:p>
        </w:tc>
      </w:tr>
      <w:tr w:rsidR="004847B0" w:rsidRPr="004847B0" w14:paraId="3F022475" w14:textId="77777777" w:rsidTr="004847B0">
        <w:trPr>
          <w:trHeight w:val="1065"/>
          <w:jc w:val="center"/>
        </w:trPr>
        <w:tc>
          <w:tcPr>
            <w:tcW w:w="3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6E2B8F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5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89B32A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AB1E2A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6008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B0E4CF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Транспортный цех (закрытая а/с)</w:t>
            </w:r>
          </w:p>
        </w:tc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46B1D7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2732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15A5F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Керосин (Керосин прямой перегонки; керосин дезодорированный)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E7878E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1 раз в 5 лет</w:t>
            </w:r>
          </w:p>
        </w:tc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584809F5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2DEC2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Аккредитованная лаборатория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8A1C1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 xml:space="preserve">расчетный метод </w:t>
            </w:r>
          </w:p>
        </w:tc>
      </w:tr>
      <w:tr w:rsidR="004847B0" w:rsidRPr="004847B0" w14:paraId="0B9F173B" w14:textId="77777777" w:rsidTr="004847B0">
        <w:trPr>
          <w:trHeight w:val="1065"/>
          <w:jc w:val="center"/>
        </w:trPr>
        <w:tc>
          <w:tcPr>
            <w:tcW w:w="3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3D70F3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5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22E8F3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FA7D7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6009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E6BCB9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Транспортный цех (проезд по территории)</w:t>
            </w:r>
          </w:p>
        </w:tc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2C1FA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2732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85336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Керосин (Керосин прямой перегонки; керосин дезодорированный)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17682A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1 раз в 5 лет</w:t>
            </w:r>
          </w:p>
        </w:tc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3303D053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5BDB6B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Аккредитованная лаборатория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FD547D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 xml:space="preserve">расчетный метод </w:t>
            </w:r>
          </w:p>
        </w:tc>
      </w:tr>
      <w:tr w:rsidR="004847B0" w:rsidRPr="004847B0" w14:paraId="77831F27" w14:textId="77777777" w:rsidTr="004847B0">
        <w:trPr>
          <w:trHeight w:val="1065"/>
          <w:jc w:val="center"/>
        </w:trPr>
        <w:tc>
          <w:tcPr>
            <w:tcW w:w="30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14AE169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  <w:t>4</w:t>
            </w:r>
          </w:p>
        </w:tc>
        <w:tc>
          <w:tcPr>
            <w:tcW w:w="5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B67513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  <w:t>РММ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B64486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6010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6FB4BA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Склад нефтепродуктов</w:t>
            </w:r>
          </w:p>
        </w:tc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751A91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2735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8DBBB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Масло минеральное нефтяное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0A7EEF3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1 раз в год</w:t>
            </w:r>
          </w:p>
        </w:tc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5869866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915CC4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Аккредитованная лаборатория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A0BD17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 xml:space="preserve">расчетный метод </w:t>
            </w:r>
          </w:p>
        </w:tc>
      </w:tr>
      <w:tr w:rsidR="004847B0" w:rsidRPr="004847B0" w14:paraId="3F9DC448" w14:textId="77777777" w:rsidTr="004847B0">
        <w:trPr>
          <w:trHeight w:val="1065"/>
          <w:jc w:val="center"/>
        </w:trPr>
        <w:tc>
          <w:tcPr>
            <w:tcW w:w="30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C4F087C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5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057DD8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9D0F7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6011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925332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Цех мойки деталей</w:t>
            </w:r>
          </w:p>
        </w:tc>
        <w:tc>
          <w:tcPr>
            <w:tcW w:w="39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E793B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2732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DC4FD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Керосин (Керосин прямой перегонки; керосин дезодорированный)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0D5F02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1 раз в год</w:t>
            </w:r>
          </w:p>
        </w:tc>
        <w:tc>
          <w:tcPr>
            <w:tcW w:w="43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73029E19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782522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Аккредитованная лаборатория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57387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 xml:space="preserve">расчетный метод </w:t>
            </w:r>
          </w:p>
        </w:tc>
      </w:tr>
      <w:tr w:rsidR="004847B0" w:rsidRPr="004847B0" w14:paraId="7575161C" w14:textId="77777777" w:rsidTr="004847B0">
        <w:trPr>
          <w:trHeight w:val="1065"/>
          <w:jc w:val="center"/>
        </w:trPr>
        <w:tc>
          <w:tcPr>
            <w:tcW w:w="30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27FC783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5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15BFC3" w14:textId="77777777" w:rsidR="00CF1437" w:rsidRPr="00CF1437" w:rsidRDefault="00CF1437" w:rsidP="00CF1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6A6725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6012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03BEFA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Цех ремонта ВСП, ДВС</w:t>
            </w:r>
          </w:p>
        </w:tc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C229B3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2732</w:t>
            </w:r>
          </w:p>
        </w:tc>
        <w:tc>
          <w:tcPr>
            <w:tcW w:w="7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6B0AA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Керосин (Керосин прямой перегонки; керосин дезодорированный)</w:t>
            </w:r>
          </w:p>
        </w:tc>
        <w:tc>
          <w:tcPr>
            <w:tcW w:w="576" w:type="pct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21BAFB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1 раз в 5 лет</w:t>
            </w:r>
          </w:p>
        </w:tc>
        <w:tc>
          <w:tcPr>
            <w:tcW w:w="4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40F1C0D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6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B41C14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>Аккредитованная лаборатория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600AF" w14:textId="77777777" w:rsidR="00CF1437" w:rsidRPr="00CF1437" w:rsidRDefault="00CF1437" w:rsidP="00CF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  <w:r w:rsidRPr="00CF14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  <w:t xml:space="preserve">расчетный метод </w:t>
            </w:r>
          </w:p>
        </w:tc>
      </w:tr>
    </w:tbl>
    <w:p w14:paraId="451C29C3" w14:textId="77777777" w:rsidR="00CF1437" w:rsidRPr="004847B0" w:rsidRDefault="00CF143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5A0FBBD1" w14:textId="77777777" w:rsidR="00CF1437" w:rsidRPr="004847B0" w:rsidRDefault="00CF1437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21A5633" w14:textId="58A52990" w:rsidR="00CF1437" w:rsidRPr="004847B0" w:rsidRDefault="004847B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 </w:t>
      </w:r>
      <w:r w:rsidRPr="004847B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Наблюдение за загрязнением атмосферного воздуха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"/>
        <w:gridCol w:w="1320"/>
        <w:gridCol w:w="261"/>
        <w:gridCol w:w="783"/>
        <w:gridCol w:w="305"/>
        <w:gridCol w:w="740"/>
        <w:gridCol w:w="271"/>
        <w:gridCol w:w="194"/>
        <w:gridCol w:w="702"/>
        <w:gridCol w:w="446"/>
        <w:gridCol w:w="815"/>
        <w:gridCol w:w="184"/>
        <w:gridCol w:w="816"/>
        <w:gridCol w:w="273"/>
        <w:gridCol w:w="659"/>
        <w:gridCol w:w="697"/>
        <w:gridCol w:w="593"/>
        <w:gridCol w:w="1375"/>
      </w:tblGrid>
      <w:tr w:rsidR="004847B0" w:rsidRPr="004847B0" w14:paraId="324DD5C0" w14:textId="77777777" w:rsidTr="004847B0">
        <w:trPr>
          <w:gridBefore w:val="1"/>
          <w:wBefore w:w="18" w:type="pct"/>
          <w:trHeight w:val="390"/>
        </w:trPr>
        <w:tc>
          <w:tcPr>
            <w:tcW w:w="2371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17FEA" w14:textId="77777777" w:rsidR="004847B0" w:rsidRPr="004847B0" w:rsidRDefault="004847B0" w:rsidP="00484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  <w14:ligatures w14:val="standardContextual"/>
              </w:rPr>
              <w:t>на объекте НВОС: Буровая бригада № 36 (ББ-36)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05E7" w14:textId="77777777" w:rsidR="004847B0" w:rsidRPr="004847B0" w:rsidRDefault="004847B0" w:rsidP="004847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68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5D37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63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4C8D8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9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9D35A" w14:textId="77777777" w:rsidR="004847B0" w:rsidRPr="004847B0" w:rsidRDefault="004847B0" w:rsidP="0048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  <w14:ligatures w14:val="standardContextual"/>
              </w:rPr>
              <w:t>Таблица 1.3.</w:t>
            </w:r>
          </w:p>
        </w:tc>
      </w:tr>
      <w:tr w:rsidR="004847B0" w:rsidRPr="004847B0" w14:paraId="1CD14138" w14:textId="77777777" w:rsidTr="004847B0">
        <w:trPr>
          <w:gridBefore w:val="1"/>
          <w:wBefore w:w="18" w:type="pct"/>
          <w:trHeight w:val="330"/>
        </w:trPr>
        <w:tc>
          <w:tcPr>
            <w:tcW w:w="1593" w:type="pct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F0DE71C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Контрольная точка</w:t>
            </w:r>
          </w:p>
        </w:tc>
        <w:tc>
          <w:tcPr>
            <w:tcW w:w="778" w:type="pct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3681E81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Контролируемое</w:t>
            </w:r>
          </w:p>
        </w:tc>
        <w:tc>
          <w:tcPr>
            <w:tcW w:w="38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C66DBC2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Перио</w:t>
            </w: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softHyphen/>
              <w:t>дичность контроля</w:t>
            </w:r>
          </w:p>
        </w:tc>
        <w:tc>
          <w:tcPr>
            <w:tcW w:w="685" w:type="pct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109715A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Стоимость услуги, руб. без НДС</w:t>
            </w:r>
          </w:p>
        </w:tc>
        <w:tc>
          <w:tcPr>
            <w:tcW w:w="630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24E554D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Кем осуществляется контроль</w:t>
            </w:r>
          </w:p>
        </w:tc>
        <w:tc>
          <w:tcPr>
            <w:tcW w:w="916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122B2904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Методика проведения конт</w:t>
            </w: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softHyphen/>
              <w:t>роля</w:t>
            </w:r>
          </w:p>
        </w:tc>
      </w:tr>
      <w:tr w:rsidR="004847B0" w:rsidRPr="004847B0" w14:paraId="2B4D7955" w14:textId="77777777" w:rsidTr="004847B0">
        <w:trPr>
          <w:gridBefore w:val="1"/>
          <w:wBefore w:w="18" w:type="pct"/>
          <w:trHeight w:val="360"/>
        </w:trPr>
        <w:tc>
          <w:tcPr>
            <w:tcW w:w="61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2BFC5C1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номер, наименование</w:t>
            </w:r>
          </w:p>
        </w:tc>
        <w:tc>
          <w:tcPr>
            <w:tcW w:w="979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21250BC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координаты WSG</w:t>
            </w:r>
          </w:p>
        </w:tc>
        <w:tc>
          <w:tcPr>
            <w:tcW w:w="778" w:type="pct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3B00B0D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вещество</w:t>
            </w:r>
          </w:p>
        </w:tc>
        <w:tc>
          <w:tcPr>
            <w:tcW w:w="38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A4A188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685" w:type="pct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D58D8A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630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A3A445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916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E1F3A9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</w:tr>
      <w:tr w:rsidR="004847B0" w:rsidRPr="004847B0" w14:paraId="76036FBB" w14:textId="77777777" w:rsidTr="004847B0">
        <w:trPr>
          <w:gridBefore w:val="1"/>
          <w:wBefore w:w="18" w:type="pct"/>
          <w:trHeight w:val="330"/>
        </w:trPr>
        <w:tc>
          <w:tcPr>
            <w:tcW w:w="61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346AAC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3ED3C8D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X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F38AE90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Y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C8D8CC7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код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D5E6630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наименование</w:t>
            </w:r>
          </w:p>
        </w:tc>
        <w:tc>
          <w:tcPr>
            <w:tcW w:w="380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832C9C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685" w:type="pct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532918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630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5C886A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916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EA0660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</w:tr>
      <w:tr w:rsidR="004847B0" w:rsidRPr="004847B0" w14:paraId="44210CEB" w14:textId="77777777" w:rsidTr="004847B0">
        <w:trPr>
          <w:gridBefore w:val="1"/>
          <w:wBefore w:w="18" w:type="pct"/>
          <w:trHeight w:val="330"/>
        </w:trPr>
        <w:tc>
          <w:tcPr>
            <w:tcW w:w="6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CE2577C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1</w:t>
            </w:r>
          </w:p>
        </w:tc>
        <w:tc>
          <w:tcPr>
            <w:tcW w:w="48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243284F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2</w:t>
            </w:r>
          </w:p>
        </w:tc>
        <w:tc>
          <w:tcPr>
            <w:tcW w:w="49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56E26B5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3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DCFB695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4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49C6140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E4B9609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6</w:t>
            </w:r>
          </w:p>
        </w:tc>
        <w:tc>
          <w:tcPr>
            <w:tcW w:w="68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4C7C38B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7</w:t>
            </w:r>
          </w:p>
        </w:tc>
        <w:tc>
          <w:tcPr>
            <w:tcW w:w="63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EA5711A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8</w:t>
            </w:r>
          </w:p>
        </w:tc>
        <w:tc>
          <w:tcPr>
            <w:tcW w:w="91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5BF0E8D5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9</w:t>
            </w:r>
          </w:p>
        </w:tc>
      </w:tr>
      <w:tr w:rsidR="004847B0" w:rsidRPr="004847B0" w14:paraId="413A74ED" w14:textId="77777777" w:rsidTr="004847B0">
        <w:trPr>
          <w:gridBefore w:val="1"/>
          <w:wBefore w:w="18" w:type="pct"/>
          <w:trHeight w:val="3060"/>
        </w:trPr>
        <w:tc>
          <w:tcPr>
            <w:tcW w:w="61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F96F88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 xml:space="preserve">КТ - 1 (РТ 001), с северо-запада на границе промплощадки в направлении ближайшей жилой застройки з/у с к/н 63:16:1303002:353 (разрешенное использование: Зона застройки индивидуальными жилыми </w:t>
            </w:r>
            <w:r w:rsidRPr="00484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lastRenderedPageBreak/>
              <w:t>домами), по адресу: Самарская область, Борский муниципальный район, сельское поселение Подсолнечное, п. Комсомольский</w:t>
            </w:r>
          </w:p>
        </w:tc>
        <w:tc>
          <w:tcPr>
            <w:tcW w:w="489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389E47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lastRenderedPageBreak/>
              <w:t>53.097238860 (576113,50)</w:t>
            </w:r>
          </w:p>
        </w:tc>
        <w:tc>
          <w:tcPr>
            <w:tcW w:w="490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1CFCE1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52.168731508 (1309167,00)</w:t>
            </w: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1E43F0" w14:textId="77777777" w:rsidR="004847B0" w:rsidRPr="004847B0" w:rsidRDefault="004847B0" w:rsidP="0048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150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21464C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Натрий гидроксид (Натр едкий)</w:t>
            </w:r>
          </w:p>
        </w:tc>
        <w:tc>
          <w:tcPr>
            <w:tcW w:w="38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92B20B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 раз в год</w:t>
            </w:r>
          </w:p>
        </w:tc>
        <w:tc>
          <w:tcPr>
            <w:tcW w:w="685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79C52111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630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92778C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Аккредитованная лаборатория</w:t>
            </w:r>
          </w:p>
        </w:tc>
        <w:tc>
          <w:tcPr>
            <w:tcW w:w="916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0FEC5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Инструментальный метод</w:t>
            </w:r>
          </w:p>
        </w:tc>
      </w:tr>
      <w:tr w:rsidR="004847B0" w:rsidRPr="004847B0" w14:paraId="29DEA50B" w14:textId="77777777" w:rsidTr="004847B0">
        <w:trPr>
          <w:gridBefore w:val="1"/>
          <w:wBefore w:w="18" w:type="pct"/>
          <w:trHeight w:val="3060"/>
        </w:trPr>
        <w:tc>
          <w:tcPr>
            <w:tcW w:w="614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A48C20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489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A0A223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490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78CB97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24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274683" w14:textId="77777777" w:rsidR="004847B0" w:rsidRPr="004847B0" w:rsidRDefault="004847B0" w:rsidP="0048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301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C8BD38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Азота диоксид (Двуокись азота; пероксид азота)</w:t>
            </w:r>
          </w:p>
        </w:tc>
        <w:tc>
          <w:tcPr>
            <w:tcW w:w="380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0FFEF0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685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4CB3FEC0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630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40E31E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</w:p>
        </w:tc>
        <w:tc>
          <w:tcPr>
            <w:tcW w:w="916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55C7CC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  <w14:ligatures w14:val="standardContextual"/>
              </w:rPr>
            </w:pPr>
          </w:p>
        </w:tc>
      </w:tr>
      <w:tr w:rsidR="004847B0" w:rsidRPr="004847B0" w14:paraId="6CD82212" w14:textId="77777777" w:rsidTr="004847B0">
        <w:trPr>
          <w:trHeight w:val="330"/>
        </w:trPr>
        <w:tc>
          <w:tcPr>
            <w:tcW w:w="218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60611" w14:textId="77777777" w:rsidR="004847B0" w:rsidRPr="004847B0" w:rsidRDefault="004847B0" w:rsidP="004847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на объекте НВОС: БПО г.Бузулук ул. Промышленная д. 3</w:t>
            </w:r>
          </w:p>
        </w:tc>
        <w:tc>
          <w:tcPr>
            <w:tcW w:w="7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377B1" w14:textId="77777777" w:rsidR="004847B0" w:rsidRPr="004847B0" w:rsidRDefault="004847B0" w:rsidP="004847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A003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4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E5D59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6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D308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C07B" w14:textId="77777777" w:rsidR="004847B0" w:rsidRPr="004847B0" w:rsidRDefault="004847B0" w:rsidP="0048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  <w14:ligatures w14:val="standardContextual"/>
              </w:rPr>
              <w:t>Таблица 1.4.</w:t>
            </w:r>
          </w:p>
        </w:tc>
      </w:tr>
      <w:tr w:rsidR="004847B0" w:rsidRPr="004847B0" w14:paraId="5DD83DF9" w14:textId="77777777" w:rsidTr="004847B0">
        <w:trPr>
          <w:trHeight w:val="510"/>
        </w:trPr>
        <w:tc>
          <w:tcPr>
            <w:tcW w:w="1753" w:type="pct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3AA00241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Контрольная точка</w:t>
            </w:r>
          </w:p>
        </w:tc>
        <w:tc>
          <w:tcPr>
            <w:tcW w:w="1138" w:type="pct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78338E1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Контролируемое вещество</w:t>
            </w:r>
          </w:p>
        </w:tc>
        <w:tc>
          <w:tcPr>
            <w:tcW w:w="44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029CB3B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Перио</w:t>
            </w: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softHyphen/>
              <w:t>дичность контроля</w:t>
            </w:r>
          </w:p>
        </w:tc>
        <w:tc>
          <w:tcPr>
            <w:tcW w:w="421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E6678D1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Стоимость услуги, руб. без НДС</w:t>
            </w:r>
          </w:p>
        </w:tc>
        <w:tc>
          <w:tcPr>
            <w:tcW w:w="603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C35B070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Кем осуществляется контроль</w:t>
            </w:r>
          </w:p>
        </w:tc>
        <w:tc>
          <w:tcPr>
            <w:tcW w:w="63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2BE693F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Методика проведения конт</w:t>
            </w: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softHyphen/>
              <w:t>роля</w:t>
            </w:r>
          </w:p>
        </w:tc>
      </w:tr>
      <w:tr w:rsidR="004847B0" w:rsidRPr="004847B0" w14:paraId="58065E0F" w14:textId="77777777" w:rsidTr="004847B0">
        <w:trPr>
          <w:trHeight w:val="555"/>
        </w:trPr>
        <w:tc>
          <w:tcPr>
            <w:tcW w:w="747" w:type="pct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BCE5A1E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номер, наименование</w:t>
            </w:r>
          </w:p>
        </w:tc>
        <w:tc>
          <w:tcPr>
            <w:tcW w:w="1006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46640784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координаты WSG</w:t>
            </w:r>
          </w:p>
        </w:tc>
        <w:tc>
          <w:tcPr>
            <w:tcW w:w="1138" w:type="pct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812BE6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44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7DBAF9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421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7AA094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603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6EF122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6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57501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</w:tr>
      <w:tr w:rsidR="004847B0" w:rsidRPr="004847B0" w14:paraId="35C65507" w14:textId="77777777" w:rsidTr="004847B0">
        <w:trPr>
          <w:trHeight w:val="435"/>
        </w:trPr>
        <w:tc>
          <w:tcPr>
            <w:tcW w:w="747" w:type="pct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535638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31F63FC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X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64B7286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Y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7752618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код</w:t>
            </w:r>
          </w:p>
        </w:tc>
        <w:tc>
          <w:tcPr>
            <w:tcW w:w="708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4432F07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наименование</w:t>
            </w:r>
          </w:p>
        </w:tc>
        <w:tc>
          <w:tcPr>
            <w:tcW w:w="445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6FDDE3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421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A005BC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603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08E6F2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639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90B03F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</w:tr>
      <w:tr w:rsidR="004847B0" w:rsidRPr="004847B0" w14:paraId="16CD6DA4" w14:textId="77777777" w:rsidTr="004847B0">
        <w:trPr>
          <w:trHeight w:val="450"/>
        </w:trPr>
        <w:tc>
          <w:tcPr>
            <w:tcW w:w="747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4B8B5DA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1</w:t>
            </w:r>
          </w:p>
        </w:tc>
        <w:tc>
          <w:tcPr>
            <w:tcW w:w="51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D252A8A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2</w:t>
            </w:r>
          </w:p>
        </w:tc>
        <w:tc>
          <w:tcPr>
            <w:tcW w:w="495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65DDA867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3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3926112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4</w:t>
            </w:r>
          </w:p>
        </w:tc>
        <w:tc>
          <w:tcPr>
            <w:tcW w:w="708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21A2A75D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77FB5A9F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6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00D07CAD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7</w:t>
            </w:r>
          </w:p>
        </w:tc>
        <w:tc>
          <w:tcPr>
            <w:tcW w:w="60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594BB683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8</w:t>
            </w:r>
          </w:p>
        </w:tc>
        <w:tc>
          <w:tcPr>
            <w:tcW w:w="639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8A5AC3D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  <w14:ligatures w14:val="standardContextual"/>
              </w:rPr>
              <w:t>9</w:t>
            </w:r>
          </w:p>
        </w:tc>
      </w:tr>
      <w:tr w:rsidR="004847B0" w:rsidRPr="004847B0" w14:paraId="6D9FF6D2" w14:textId="77777777" w:rsidTr="004847B0">
        <w:trPr>
          <w:trHeight w:val="1440"/>
        </w:trPr>
        <w:tc>
          <w:tcPr>
            <w:tcW w:w="747" w:type="pct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F3D902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 xml:space="preserve">РТ №005 на границе ориентировочной СЗЗ. Направление северо-запад </w:t>
            </w:r>
          </w:p>
        </w:tc>
        <w:tc>
          <w:tcPr>
            <w:tcW w:w="511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D916EA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52.784002</w:t>
            </w:r>
          </w:p>
        </w:tc>
        <w:tc>
          <w:tcPr>
            <w:tcW w:w="495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50EC25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52.218339</w:t>
            </w:r>
          </w:p>
        </w:tc>
        <w:tc>
          <w:tcPr>
            <w:tcW w:w="429" w:type="pct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8018D0" w14:textId="77777777" w:rsidR="004847B0" w:rsidRPr="004847B0" w:rsidRDefault="004847B0" w:rsidP="0048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2732</w:t>
            </w:r>
          </w:p>
        </w:tc>
        <w:tc>
          <w:tcPr>
            <w:tcW w:w="708" w:type="pct"/>
            <w:gridSpan w:val="3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44C772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Керосин</w:t>
            </w:r>
          </w:p>
        </w:tc>
        <w:tc>
          <w:tcPr>
            <w:tcW w:w="44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A418C2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1 раз в год</w:t>
            </w: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4056BB18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603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5461C8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Аккредитованная лаборатория</w:t>
            </w:r>
          </w:p>
        </w:tc>
        <w:tc>
          <w:tcPr>
            <w:tcW w:w="63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81C3B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Инструментальный метод</w:t>
            </w:r>
          </w:p>
        </w:tc>
      </w:tr>
      <w:tr w:rsidR="004847B0" w:rsidRPr="004847B0" w14:paraId="043DA03E" w14:textId="77777777" w:rsidTr="004847B0">
        <w:trPr>
          <w:trHeight w:val="1246"/>
        </w:trPr>
        <w:tc>
          <w:tcPr>
            <w:tcW w:w="747" w:type="pct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CCCC01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511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BB03A0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495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86F2FB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246991" w14:textId="77777777" w:rsidR="004847B0" w:rsidRPr="004847B0" w:rsidRDefault="004847B0" w:rsidP="004847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2735</w:t>
            </w:r>
          </w:p>
        </w:tc>
        <w:tc>
          <w:tcPr>
            <w:tcW w:w="708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F2A62F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Масло минеральное нефтяное</w:t>
            </w:r>
          </w:p>
        </w:tc>
        <w:tc>
          <w:tcPr>
            <w:tcW w:w="445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DE2FFD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421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38E3F1B9" w14:textId="77777777" w:rsidR="004847B0" w:rsidRPr="004847B0" w:rsidRDefault="004847B0" w:rsidP="004847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  <w:r w:rsidRPr="004847B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  <w:t> </w:t>
            </w:r>
          </w:p>
        </w:tc>
        <w:tc>
          <w:tcPr>
            <w:tcW w:w="603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BD26F1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  <w:tc>
          <w:tcPr>
            <w:tcW w:w="639" w:type="pct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BB222" w14:textId="77777777" w:rsidR="004847B0" w:rsidRPr="004847B0" w:rsidRDefault="004847B0" w:rsidP="00484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  <w14:ligatures w14:val="standardContextual"/>
              </w:rPr>
            </w:pPr>
          </w:p>
        </w:tc>
      </w:tr>
    </w:tbl>
    <w:p w14:paraId="256469F5" w14:textId="77777777" w:rsidR="00CF1437" w:rsidRDefault="00CF143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BCDEFE6" w14:textId="60C608F3" w:rsidR="00530A68" w:rsidRPr="000A580B" w:rsidRDefault="00C81EB6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0A580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Представленное коммерческое предложение действительно до __________</w:t>
      </w:r>
      <w:r w:rsidR="00450865" w:rsidRPr="000A580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202</w:t>
      </w:r>
      <w:r w:rsidR="000A580B" w:rsidRPr="000A580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6</w:t>
      </w:r>
      <w:r w:rsidRPr="000A580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</w:p>
    <w:p w14:paraId="66790DFD" w14:textId="3472ED26" w:rsidR="00530A68" w:rsidRPr="000A580B" w:rsidRDefault="00C81E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0A580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Обязуемся (обязуюсь) в случае принятия нашего коммерческого предложения заключить договор и оказать услуги в соответствии с требованиями технического задания.</w:t>
      </w:r>
    </w:p>
    <w:p w14:paraId="0221D608" w14:textId="7156D5A9" w:rsidR="00F111B0" w:rsidRPr="000A580B" w:rsidRDefault="00F111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2B4FA28A" w14:textId="77777777" w:rsidR="00592938" w:rsidRPr="000A580B" w:rsidRDefault="005929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"/>
          <w:szCs w:val="20"/>
          <w:lang w:eastAsia="ru-RU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4215"/>
        <w:gridCol w:w="2517"/>
        <w:gridCol w:w="3276"/>
      </w:tblGrid>
      <w:tr w:rsidR="00530A68" w:rsidRPr="000A580B" w14:paraId="3C63B8F1" w14:textId="77777777">
        <w:tc>
          <w:tcPr>
            <w:tcW w:w="4215" w:type="dxa"/>
          </w:tcPr>
          <w:p w14:paraId="3E7637EE" w14:textId="77777777" w:rsidR="00530A68" w:rsidRPr="000A580B" w:rsidRDefault="00C81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80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_______________________________</w:t>
            </w:r>
          </w:p>
        </w:tc>
        <w:tc>
          <w:tcPr>
            <w:tcW w:w="2517" w:type="dxa"/>
          </w:tcPr>
          <w:p w14:paraId="584C6B0E" w14:textId="77777777" w:rsidR="00530A68" w:rsidRPr="000A580B" w:rsidRDefault="00C81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80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</w:t>
            </w:r>
          </w:p>
        </w:tc>
        <w:tc>
          <w:tcPr>
            <w:tcW w:w="3276" w:type="dxa"/>
          </w:tcPr>
          <w:p w14:paraId="06B3D7A0" w14:textId="77777777" w:rsidR="00530A68" w:rsidRPr="000A580B" w:rsidRDefault="00C81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80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______________________</w:t>
            </w:r>
          </w:p>
        </w:tc>
      </w:tr>
      <w:tr w:rsidR="00530A68" w:rsidRPr="000A580B" w14:paraId="7A71364D" w14:textId="77777777">
        <w:tc>
          <w:tcPr>
            <w:tcW w:w="4215" w:type="dxa"/>
          </w:tcPr>
          <w:p w14:paraId="58BAC8A5" w14:textId="77777777" w:rsidR="00530A68" w:rsidRPr="000A580B" w:rsidRDefault="00C81EB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80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(руководитель юридического лица /индивидуальный предприниматель)</w:t>
            </w:r>
          </w:p>
        </w:tc>
        <w:tc>
          <w:tcPr>
            <w:tcW w:w="2517" w:type="dxa"/>
          </w:tcPr>
          <w:p w14:paraId="10B04CA4" w14:textId="77777777" w:rsidR="00530A68" w:rsidRPr="000A580B" w:rsidRDefault="00C81EB6">
            <w:pPr>
              <w:spacing w:after="0" w:line="240" w:lineRule="auto"/>
              <w:ind w:right="4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80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276" w:type="dxa"/>
          </w:tcPr>
          <w:p w14:paraId="5678FC3B" w14:textId="77777777" w:rsidR="00530A68" w:rsidRPr="000A580B" w:rsidRDefault="00C81EB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80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530A68" w:rsidRPr="000A580B" w14:paraId="0806AB6D" w14:textId="77777777">
        <w:tc>
          <w:tcPr>
            <w:tcW w:w="4215" w:type="dxa"/>
          </w:tcPr>
          <w:p w14:paraId="643D2421" w14:textId="77777777" w:rsidR="00530A68" w:rsidRPr="000A580B" w:rsidRDefault="00530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17" w:type="dxa"/>
          </w:tcPr>
          <w:p w14:paraId="189FDF15" w14:textId="77777777" w:rsidR="00530A68" w:rsidRPr="000A580B" w:rsidRDefault="00530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6" w:type="dxa"/>
          </w:tcPr>
          <w:p w14:paraId="483DDAFB" w14:textId="77777777" w:rsidR="00530A68" w:rsidRPr="000A580B" w:rsidRDefault="00530A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0A68" w:rsidRPr="000A580B" w14:paraId="63A0B968" w14:textId="77777777">
        <w:tc>
          <w:tcPr>
            <w:tcW w:w="4215" w:type="dxa"/>
          </w:tcPr>
          <w:p w14:paraId="02EB18B8" w14:textId="77777777" w:rsidR="00530A68" w:rsidRPr="000A580B" w:rsidRDefault="00C81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80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2517" w:type="dxa"/>
          </w:tcPr>
          <w:p w14:paraId="101FED17" w14:textId="77777777" w:rsidR="00530A68" w:rsidRPr="000A580B" w:rsidRDefault="00530A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6" w:type="dxa"/>
          </w:tcPr>
          <w:p w14:paraId="33D73F36" w14:textId="77777777" w:rsidR="00530A68" w:rsidRPr="000A580B" w:rsidRDefault="00C81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A580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«___» ___________20___г.</w:t>
            </w:r>
          </w:p>
        </w:tc>
      </w:tr>
    </w:tbl>
    <w:p w14:paraId="27F5ACDD" w14:textId="77777777" w:rsidR="00530A68" w:rsidRPr="000A580B" w:rsidRDefault="00530A68">
      <w:pPr>
        <w:rPr>
          <w:sz w:val="20"/>
          <w:szCs w:val="20"/>
        </w:rPr>
      </w:pPr>
    </w:p>
    <w:sectPr w:rsidR="00530A68" w:rsidRPr="000A580B" w:rsidSect="004847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CC015" w14:textId="77777777" w:rsidR="002F1856" w:rsidRDefault="002F1856">
      <w:pPr>
        <w:spacing w:after="0" w:line="240" w:lineRule="auto"/>
      </w:pPr>
      <w:r>
        <w:separator/>
      </w:r>
    </w:p>
  </w:endnote>
  <w:endnote w:type="continuationSeparator" w:id="0">
    <w:p w14:paraId="3E9E6728" w14:textId="77777777" w:rsidR="002F1856" w:rsidRDefault="002F1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7C306" w14:textId="77777777" w:rsidR="002F1856" w:rsidRDefault="002F1856">
      <w:pPr>
        <w:spacing w:after="0" w:line="240" w:lineRule="auto"/>
      </w:pPr>
      <w:r>
        <w:separator/>
      </w:r>
    </w:p>
  </w:footnote>
  <w:footnote w:type="continuationSeparator" w:id="0">
    <w:p w14:paraId="51A8E7E3" w14:textId="77777777" w:rsidR="002F1856" w:rsidRDefault="002F1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67B68"/>
    <w:multiLevelType w:val="hybridMultilevel"/>
    <w:tmpl w:val="68D8C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E0F57"/>
    <w:multiLevelType w:val="hybridMultilevel"/>
    <w:tmpl w:val="03CAB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A68"/>
    <w:rsid w:val="000051FF"/>
    <w:rsid w:val="000137EF"/>
    <w:rsid w:val="000A580B"/>
    <w:rsid w:val="00174F81"/>
    <w:rsid w:val="001A57DB"/>
    <w:rsid w:val="001D321E"/>
    <w:rsid w:val="002748DA"/>
    <w:rsid w:val="002F1856"/>
    <w:rsid w:val="003422F0"/>
    <w:rsid w:val="003530B5"/>
    <w:rsid w:val="003D02AA"/>
    <w:rsid w:val="004132FC"/>
    <w:rsid w:val="00450865"/>
    <w:rsid w:val="004847B0"/>
    <w:rsid w:val="004A04E4"/>
    <w:rsid w:val="004D2FF6"/>
    <w:rsid w:val="00525D03"/>
    <w:rsid w:val="00530A68"/>
    <w:rsid w:val="005369AA"/>
    <w:rsid w:val="00592938"/>
    <w:rsid w:val="006370E5"/>
    <w:rsid w:val="00640B88"/>
    <w:rsid w:val="006536CE"/>
    <w:rsid w:val="006C2E35"/>
    <w:rsid w:val="007E2A1A"/>
    <w:rsid w:val="008F17D9"/>
    <w:rsid w:val="008F68A4"/>
    <w:rsid w:val="0095517C"/>
    <w:rsid w:val="0098632F"/>
    <w:rsid w:val="009E3FE0"/>
    <w:rsid w:val="00AB4301"/>
    <w:rsid w:val="00AD3397"/>
    <w:rsid w:val="00AD4795"/>
    <w:rsid w:val="00AE15DE"/>
    <w:rsid w:val="00BE767F"/>
    <w:rsid w:val="00C278BB"/>
    <w:rsid w:val="00C56916"/>
    <w:rsid w:val="00C81EB6"/>
    <w:rsid w:val="00C94900"/>
    <w:rsid w:val="00C9712A"/>
    <w:rsid w:val="00CE6FD2"/>
    <w:rsid w:val="00CF1437"/>
    <w:rsid w:val="00D30465"/>
    <w:rsid w:val="00D90FDA"/>
    <w:rsid w:val="00F111B0"/>
    <w:rsid w:val="00F45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EBF6D"/>
  <w15:docId w15:val="{5DF136F3-3902-4948-8017-021718A4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472C4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a9">
    <w:name w:val="Название объекта Знак"/>
    <w:basedOn w:val="a0"/>
    <w:link w:val="a8"/>
    <w:uiPriority w:val="35"/>
    <w:rPr>
      <w:b/>
      <w:bCs/>
      <w:color w:val="4472C4" w:themeColor="accent1"/>
      <w:sz w:val="18"/>
      <w:szCs w:val="18"/>
    </w:rPr>
  </w:style>
  <w:style w:type="table" w:styleId="a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4">
    <w:name w:val="Title"/>
    <w:basedOn w:val="a"/>
    <w:next w:val="a"/>
    <w:link w:val="af5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  <w14:ligatures w14:val="standardContextual"/>
    </w:rPr>
  </w:style>
  <w:style w:type="character" w:customStyle="1" w:styleId="af5">
    <w:name w:val="Заголовок Знак"/>
    <w:basedOn w:val="a0"/>
    <w:link w:val="af4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6">
    <w:name w:val="Subtitle"/>
    <w:basedOn w:val="a"/>
    <w:next w:val="a"/>
    <w:link w:val="af7"/>
    <w:uiPriority w:val="11"/>
    <w:qFormat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f7">
    <w:name w:val="Подзаголовок Знак"/>
    <w:basedOn w:val="a0"/>
    <w:link w:val="af6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 w:after="160" w:line="278" w:lineRule="auto"/>
      <w:jc w:val="center"/>
    </w:pPr>
    <w:rPr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8">
    <w:name w:val="List Paragraph"/>
    <w:basedOn w:val="a"/>
    <w:uiPriority w:val="34"/>
    <w:qFormat/>
    <w:pPr>
      <w:spacing w:after="160" w:line="278" w:lineRule="auto"/>
      <w:ind w:left="720"/>
      <w:contextualSpacing/>
    </w:pPr>
    <w:rPr>
      <w:sz w:val="24"/>
      <w:szCs w:val="24"/>
      <w14:ligatures w14:val="standardContextual"/>
    </w:rPr>
  </w:style>
  <w:style w:type="character" w:styleId="af9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14:ligatures w14:val="standardContextual"/>
    </w:rPr>
  </w:style>
  <w:style w:type="character" w:customStyle="1" w:styleId="afb">
    <w:name w:val="Выделенная цитата Знак"/>
    <w:basedOn w:val="a0"/>
    <w:link w:val="afa"/>
    <w:uiPriority w:val="30"/>
    <w:rPr>
      <w:i/>
      <w:iCs/>
      <w:color w:val="2F5496" w:themeColor="accent1" w:themeShade="BF"/>
    </w:rPr>
  </w:style>
  <w:style w:type="character" w:styleId="afc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8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1054</Words>
  <Characters>6011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Сырцов</dc:creator>
  <cp:keywords/>
  <dc:description/>
  <cp:lastModifiedBy>Pshennaya Tatyana</cp:lastModifiedBy>
  <cp:revision>2</cp:revision>
  <cp:lastPrinted>2025-05-07T03:20:00Z</cp:lastPrinted>
  <dcterms:created xsi:type="dcterms:W3CDTF">2026-08-03T10:23:00Z</dcterms:created>
  <dcterms:modified xsi:type="dcterms:W3CDTF">2026-08-03T10:23:00Z</dcterms:modified>
</cp:coreProperties>
</file>