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39" w:rsidRDefault="00565C82">
      <w:pPr>
        <w:rPr>
          <w:lang w:val="en-US"/>
        </w:rPr>
      </w:pPr>
      <w:r w:rsidRPr="00565C82">
        <w:t>Кран топливораздаточный А-100М-120</w:t>
      </w:r>
    </w:p>
    <w:p w:rsidR="00565C82" w:rsidRPr="00565C82" w:rsidRDefault="00565C8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771650" cy="1685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C82" w:rsidRPr="00565C82" w:rsidSect="00687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C82"/>
    <w:rsid w:val="002F69DA"/>
    <w:rsid w:val="00565C82"/>
    <w:rsid w:val="00687A39"/>
    <w:rsid w:val="00EF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4</DocSecurity>
  <Lines>1</Lines>
  <Paragraphs>1</Paragraphs>
  <ScaleCrop>false</ScaleCrop>
  <Company>-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2026-08-27T09:33:00Z</dcterms:created>
  <dcterms:modified xsi:type="dcterms:W3CDTF">2026-08-27T09:33:00Z</dcterms:modified>
</cp:coreProperties>
</file>